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184" w:rsidRDefault="00846B50" w:rsidP="001E6184">
      <w:pPr>
        <w:pStyle w:val="Chap"/>
      </w:pPr>
      <w:r>
        <w:rPr>
          <w:noProof/>
        </w:rPr>
        <mc:AlternateContent>
          <mc:Choice Requires="wps">
            <w:drawing>
              <wp:anchor distT="0" distB="0" distL="114300" distR="114300" simplePos="0" relativeHeight="251659264" behindDoc="1" locked="0" layoutInCell="1" allowOverlap="1">
                <wp:simplePos x="0" y="0"/>
                <wp:positionH relativeFrom="page">
                  <wp:posOffset>3489325</wp:posOffset>
                </wp:positionH>
                <wp:positionV relativeFrom="page">
                  <wp:posOffset>464185</wp:posOffset>
                </wp:positionV>
                <wp:extent cx="800100" cy="1007745"/>
                <wp:effectExtent l="3175" t="0" r="0" b="4445"/>
                <wp:wrapNone/>
                <wp:docPr id="1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007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6A7" w:rsidRPr="001C41D8" w:rsidRDefault="00E156A7" w:rsidP="001E6184">
                            <w:pPr>
                              <w:pStyle w:val="CN"/>
                            </w:pPr>
                            <w:r w:rsidRPr="001C41D8">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274.75pt;margin-top:36.55pt;width:63pt;height:79.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" stroked="f">
                <v:textbox inset="0,0,0,0">
                  <w:txbxContent>
                    <w:p w:rsidR="00E156A7" w:rsidRPr="001C41D8" w:rsidRDefault="00E156A7" w:rsidP="001E6184">
                      <w:pPr>
                        <w:pStyle w:val="CN"/>
                      </w:pPr>
                      <w:r w:rsidRPr="001C41D8">
                        <w:t>1</w:t>
                      </w:r>
                    </w:p>
                  </w:txbxContent>
                </v:textbox>
                <w10:wrap anchorx="page" anchory="page"/>
              </v:shape>
            </w:pict>
          </mc:Fallback>
        </mc:AlternateContent>
      </w:r>
      <w:r w:rsidR="001E6184">
        <w:t>Chapter</w:t>
      </w:r>
    </w:p>
    <w:p w:rsidR="00F1092B" w:rsidRDefault="00F1092B">
      <w:pPr>
        <w:pStyle w:val="CT"/>
        <w:spacing w:before="580" w:after="1400"/>
      </w:pPr>
      <w:r>
        <w:t>Operations and Produ</w:t>
      </w:r>
      <w:r>
        <w:t>c</w:t>
      </w:r>
      <w:r>
        <w:t>tivity</w:t>
      </w:r>
    </w:p>
    <w:p w:rsidR="00F1092B" w:rsidRDefault="00F1092B">
      <w:pPr>
        <w:pStyle w:val="A9"/>
        <w:spacing w:before="0"/>
        <w:rPr>
          <w:smallCaps/>
        </w:rPr>
        <w:sectPr w:rsidR="00F1092B" w:rsidSect="001E6184">
          <w:headerReference w:type="even" r:id="rId7"/>
          <w:headerReference w:type="default" r:id="rId8"/>
          <w:footerReference w:type="even" r:id="rId9"/>
          <w:footerReference w:type="default" r:id="rId10"/>
          <w:footerReference w:type="first" r:id="rId11"/>
          <w:type w:val="continuous"/>
          <w:pgSz w:w="12240" w:h="15840" w:code="1"/>
          <w:pgMar w:top="1620" w:right="960" w:bottom="1070" w:left="1200" w:header="955" w:footer="720" w:gutter="0"/>
          <w:pgNumType w:start="1"/>
          <w:cols w:space="480"/>
          <w:titlePg/>
          <w:docGrid w:linePitch="360"/>
        </w:sectPr>
      </w:pPr>
    </w:p>
    <w:p w:rsidR="00F1092B" w:rsidRDefault="00F1092B">
      <w:pPr>
        <w:pStyle w:val="A9"/>
        <w:spacing w:before="0"/>
        <w:rPr>
          <w:smallCaps/>
        </w:rPr>
      </w:pPr>
      <w:r>
        <w:rPr>
          <w:smallCaps/>
        </w:rPr>
        <w:t>Discussion Questions</w:t>
      </w:r>
    </w:p>
    <w:p w:rsidR="00376551" w:rsidRPr="00376551" w:rsidRDefault="00376551" w:rsidP="005A5E06">
      <w:pPr>
        <w:pStyle w:val="PNL"/>
      </w:pPr>
      <w:r w:rsidRPr="00376551">
        <w:rPr>
          <w:b/>
          <w:bCs/>
        </w:rPr>
        <w:t>1.</w:t>
      </w:r>
      <w:r w:rsidRPr="00376551">
        <w:t> </w:t>
      </w:r>
      <w:r w:rsidRPr="00376551">
        <w:t>The text suggests four reasons to study OM. We want to unde</w:t>
      </w:r>
      <w:r w:rsidRPr="00376551">
        <w:t>r</w:t>
      </w:r>
      <w:r w:rsidRPr="00376551">
        <w:t>stand (1) how people organize themselves for productive ente</w:t>
      </w:r>
      <w:r w:rsidRPr="00376551">
        <w:t>r</w:t>
      </w:r>
      <w:r w:rsidRPr="00376551">
        <w:t>prise, (2) how goods and services are produced, (3) what operations ma</w:t>
      </w:r>
      <w:r w:rsidRPr="00376551">
        <w:t>n</w:t>
      </w:r>
      <w:r w:rsidRPr="00376551">
        <w:t>agers do, and (4) this costly part of our economy and most enterpri</w:t>
      </w:r>
      <w:r w:rsidRPr="00376551">
        <w:t>s</w:t>
      </w:r>
      <w:r w:rsidRPr="00376551">
        <w:t>es.</w:t>
      </w:r>
    </w:p>
    <w:p w:rsidR="00376551" w:rsidRPr="00376551" w:rsidRDefault="00376551" w:rsidP="005A5E06">
      <w:r w:rsidRPr="00376551">
        <w:rPr>
          <w:b/>
        </w:rPr>
        <w:t>LO</w:t>
      </w:r>
      <w:r w:rsidR="002A0E14">
        <w:rPr>
          <w:b/>
        </w:rPr>
        <w:t xml:space="preserve"> </w:t>
      </w:r>
      <w:r w:rsidRPr="00376551">
        <w:rPr>
          <w:b/>
        </w:rPr>
        <w:t>1.1:</w:t>
      </w:r>
      <w:r w:rsidRPr="00376551">
        <w:t xml:space="preserve"> Define operations management</w:t>
      </w:r>
    </w:p>
    <w:p w:rsidR="00376551" w:rsidRPr="00376551" w:rsidRDefault="00376551" w:rsidP="005A5E06">
      <w:r w:rsidRPr="00376551">
        <w:rPr>
          <w:b/>
        </w:rPr>
        <w:t>AACSB:</w:t>
      </w:r>
      <w:r w:rsidRPr="00376551">
        <w:t xml:space="preserve"> Application of knowledge</w:t>
      </w:r>
    </w:p>
    <w:p w:rsidR="00376551" w:rsidRPr="005A5E06" w:rsidRDefault="00376551" w:rsidP="005A5E06">
      <w:pPr>
        <w:pStyle w:val="PNL"/>
        <w:rPr>
          <w:spacing w:val="-3"/>
        </w:rPr>
      </w:pPr>
      <w:r w:rsidRPr="005A5E06">
        <w:rPr>
          <w:b/>
          <w:bCs/>
          <w:spacing w:val="-3"/>
          <w:szCs w:val="18"/>
        </w:rPr>
        <w:t>2.</w:t>
      </w:r>
      <w:r w:rsidRPr="005A5E06">
        <w:rPr>
          <w:spacing w:val="-3"/>
          <w:szCs w:val="18"/>
        </w:rPr>
        <w:t> </w:t>
      </w:r>
      <w:r w:rsidRPr="005A5E06">
        <w:rPr>
          <w:spacing w:val="-3"/>
          <w:szCs w:val="18"/>
        </w:rPr>
        <w:t>Possible responses include: Adam Smith (work specializ</w:t>
      </w:r>
      <w:r w:rsidRPr="005A5E06">
        <w:rPr>
          <w:spacing w:val="-3"/>
          <w:szCs w:val="18"/>
        </w:rPr>
        <w:t>a</w:t>
      </w:r>
      <w:r w:rsidRPr="005A5E06">
        <w:rPr>
          <w:spacing w:val="-3"/>
          <w:szCs w:val="18"/>
        </w:rPr>
        <w:t xml:space="preserve">tion/ </w:t>
      </w:r>
      <w:r w:rsidRPr="005A5E06">
        <w:rPr>
          <w:spacing w:val="-3"/>
        </w:rPr>
        <w:t>division of labor), Charles Babbage (work specializ</w:t>
      </w:r>
      <w:r w:rsidRPr="005A5E06">
        <w:rPr>
          <w:spacing w:val="-3"/>
        </w:rPr>
        <w:t>a</w:t>
      </w:r>
      <w:r w:rsidRPr="005A5E06">
        <w:rPr>
          <w:spacing w:val="-3"/>
        </w:rPr>
        <w:t>tion/division of labor), Frederick W. Taylor (scientific manag</w:t>
      </w:r>
      <w:r w:rsidRPr="005A5E06">
        <w:rPr>
          <w:spacing w:val="-3"/>
        </w:rPr>
        <w:t>e</w:t>
      </w:r>
      <w:r w:rsidRPr="005A5E06">
        <w:rPr>
          <w:spacing w:val="-3"/>
        </w:rPr>
        <w:t xml:space="preserve">ment), Walter </w:t>
      </w:r>
      <w:proofErr w:type="spellStart"/>
      <w:r w:rsidRPr="005A5E06">
        <w:rPr>
          <w:spacing w:val="-3"/>
        </w:rPr>
        <w:t>Shewart</w:t>
      </w:r>
      <w:proofErr w:type="spellEnd"/>
      <w:r w:rsidRPr="005A5E06">
        <w:rPr>
          <w:spacing w:val="-3"/>
        </w:rPr>
        <w:t xml:space="preserve"> (statistical sampling and quality control), Henry Ford (mo</w:t>
      </w:r>
      <w:r w:rsidRPr="005A5E06">
        <w:rPr>
          <w:spacing w:val="-3"/>
        </w:rPr>
        <w:t>v</w:t>
      </w:r>
      <w:r w:rsidRPr="005A5E06">
        <w:rPr>
          <w:spacing w:val="-3"/>
        </w:rPr>
        <w:t xml:space="preserve">ing assembly line), Charles Sorensen (moving assembly line), Frank and Lillian </w:t>
      </w:r>
      <w:proofErr w:type="spellStart"/>
      <w:r w:rsidRPr="005A5E06">
        <w:rPr>
          <w:spacing w:val="-3"/>
        </w:rPr>
        <w:t>Gilbreth</w:t>
      </w:r>
      <w:proofErr w:type="spellEnd"/>
      <w:r w:rsidRPr="005A5E06">
        <w:rPr>
          <w:spacing w:val="-3"/>
        </w:rPr>
        <w:t xml:space="preserve"> (motion study), Eli Whitney (standard</w:t>
      </w:r>
      <w:r w:rsidRPr="005A5E06">
        <w:rPr>
          <w:spacing w:val="-3"/>
        </w:rPr>
        <w:t>i</w:t>
      </w:r>
      <w:r w:rsidRPr="005A5E06">
        <w:rPr>
          <w:spacing w:val="-3"/>
        </w:rPr>
        <w:t>zation).</w:t>
      </w:r>
    </w:p>
    <w:p w:rsidR="00376551" w:rsidRPr="00376551" w:rsidRDefault="00376551" w:rsidP="00376551">
      <w:pPr>
        <w:pStyle w:val="PNL"/>
      </w:pPr>
      <w:r w:rsidRPr="00376551">
        <w:rPr>
          <w:b/>
        </w:rPr>
        <w:t>LO</w:t>
      </w:r>
      <w:r w:rsidR="002A0E14">
        <w:rPr>
          <w:b/>
        </w:rPr>
        <w:t xml:space="preserve"> </w:t>
      </w:r>
      <w:r w:rsidRPr="00376551">
        <w:rPr>
          <w:b/>
        </w:rPr>
        <w:t>1.1:</w:t>
      </w:r>
      <w:r w:rsidRPr="00376551">
        <w:t xml:space="preserve"> Define operations management</w:t>
      </w:r>
    </w:p>
    <w:p w:rsidR="00376551" w:rsidRPr="00376551" w:rsidRDefault="00376551" w:rsidP="00376551">
      <w:pPr>
        <w:pStyle w:val="PNL"/>
      </w:pPr>
      <w:r w:rsidRPr="00376551">
        <w:rPr>
          <w:b/>
          <w:szCs w:val="18"/>
        </w:rPr>
        <w:t>AACSB:</w:t>
      </w:r>
      <w:r w:rsidRPr="00376551">
        <w:rPr>
          <w:szCs w:val="18"/>
        </w:rPr>
        <w:t xml:space="preserve"> </w:t>
      </w:r>
      <w:r w:rsidRPr="00376551">
        <w:t>Application</w:t>
      </w:r>
      <w:r w:rsidRPr="00376551">
        <w:rPr>
          <w:szCs w:val="18"/>
        </w:rPr>
        <w:t xml:space="preserve"> of knowledge</w:t>
      </w:r>
    </w:p>
    <w:p w:rsidR="00376551" w:rsidRPr="00192F10" w:rsidRDefault="00376551" w:rsidP="00376551">
      <w:pPr>
        <w:pStyle w:val="PNL"/>
      </w:pPr>
      <w:r w:rsidRPr="00192F10">
        <w:rPr>
          <w:b/>
          <w:bCs/>
        </w:rPr>
        <w:t>3.</w:t>
      </w:r>
      <w:r w:rsidRPr="00192F10">
        <w:t> </w:t>
      </w:r>
      <w:r w:rsidRPr="00192F10">
        <w:t>See references in the answer to Question 2.</w:t>
      </w:r>
    </w:p>
    <w:p w:rsidR="00376551" w:rsidRPr="00376551" w:rsidRDefault="00376551" w:rsidP="00376551">
      <w:pPr>
        <w:pStyle w:val="PNL"/>
        <w:rPr>
          <w:szCs w:val="18"/>
        </w:rPr>
      </w:pPr>
      <w:r w:rsidRPr="00376551">
        <w:rPr>
          <w:b/>
          <w:szCs w:val="18"/>
        </w:rPr>
        <w:t>LO</w:t>
      </w:r>
      <w:r w:rsidR="002A0E14">
        <w:rPr>
          <w:b/>
          <w:szCs w:val="18"/>
        </w:rPr>
        <w:t xml:space="preserve"> </w:t>
      </w:r>
      <w:r w:rsidRPr="00376551">
        <w:rPr>
          <w:b/>
          <w:szCs w:val="18"/>
        </w:rPr>
        <w:t>1.1:</w:t>
      </w:r>
      <w:r w:rsidRPr="00376551">
        <w:rPr>
          <w:szCs w:val="18"/>
        </w:rPr>
        <w:t xml:space="preserve"> Define operations management</w:t>
      </w:r>
    </w:p>
    <w:p w:rsidR="00376551" w:rsidRPr="00376551" w:rsidRDefault="00376551" w:rsidP="00376551">
      <w:pPr>
        <w:pStyle w:val="PNL"/>
        <w:rPr>
          <w:spacing w:val="-6"/>
        </w:rPr>
      </w:pPr>
      <w:r w:rsidRPr="00376551">
        <w:rPr>
          <w:b/>
          <w:szCs w:val="18"/>
        </w:rPr>
        <w:t>AACSB:</w:t>
      </w:r>
      <w:r w:rsidRPr="00376551">
        <w:rPr>
          <w:szCs w:val="18"/>
        </w:rPr>
        <w:t xml:space="preserve"> </w:t>
      </w:r>
      <w:r w:rsidRPr="00376551">
        <w:t>Application</w:t>
      </w:r>
      <w:r w:rsidRPr="00376551">
        <w:rPr>
          <w:szCs w:val="18"/>
        </w:rPr>
        <w:t xml:space="preserve"> of knowledge</w:t>
      </w:r>
    </w:p>
    <w:p w:rsidR="00376551" w:rsidRPr="005A5E06" w:rsidRDefault="00376551" w:rsidP="00376551">
      <w:pPr>
        <w:pStyle w:val="PNL"/>
      </w:pPr>
      <w:r w:rsidRPr="005A5E06">
        <w:rPr>
          <w:b/>
          <w:bCs/>
        </w:rPr>
        <w:t>4.</w:t>
      </w:r>
      <w:r w:rsidRPr="005A5E06">
        <w:t> </w:t>
      </w:r>
      <w:r w:rsidRPr="005A5E06">
        <w:t xml:space="preserve">The actual charts will differ, depending on the specific </w:t>
      </w:r>
      <w:r w:rsidR="005A5E06">
        <w:br/>
      </w:r>
      <w:r w:rsidRPr="005A5E06">
        <w:t>o</w:t>
      </w:r>
      <w:r w:rsidRPr="005A5E06">
        <w:t>r</w:t>
      </w:r>
      <w:r w:rsidRPr="005A5E06">
        <w:t>ganization the student chooses to describe. The important thing is for students to recognize that all organizations require, to a greater or lesser extent, (a) the three primary functions of operations, finance/accounting, and marketing; and (b) that the e</w:t>
      </w:r>
      <w:r w:rsidRPr="005A5E06">
        <w:t>m</w:t>
      </w:r>
      <w:r w:rsidRPr="005A5E06">
        <w:t>phasis or detailed breakdown of these functions is dependent on the sp</w:t>
      </w:r>
      <w:r w:rsidRPr="005A5E06">
        <w:t>e</w:t>
      </w:r>
      <w:r w:rsidRPr="005A5E06">
        <w:t>cific competitive strategy employed by the firm.</w:t>
      </w:r>
    </w:p>
    <w:p w:rsidR="00376551" w:rsidRPr="00192F10" w:rsidRDefault="00376551" w:rsidP="00376551">
      <w:pPr>
        <w:pStyle w:val="PNL"/>
      </w:pPr>
      <w:r w:rsidRPr="00376551">
        <w:rPr>
          <w:b/>
        </w:rPr>
        <w:t>LO</w:t>
      </w:r>
      <w:r w:rsidR="002A0E14">
        <w:rPr>
          <w:b/>
        </w:rPr>
        <w:t xml:space="preserve"> </w:t>
      </w:r>
      <w:r w:rsidRPr="00376551">
        <w:rPr>
          <w:b/>
        </w:rPr>
        <w:t>1.1:</w:t>
      </w:r>
      <w:r w:rsidRPr="00192F10">
        <w:t xml:space="preserve"> Define operations management</w:t>
      </w:r>
    </w:p>
    <w:p w:rsidR="00376551" w:rsidRPr="00192F10" w:rsidRDefault="00376551" w:rsidP="00376551">
      <w:pPr>
        <w:pStyle w:val="PNL"/>
        <w:rPr>
          <w:spacing w:val="-6"/>
        </w:rPr>
      </w:pPr>
      <w:r w:rsidRPr="00376551">
        <w:rPr>
          <w:b/>
        </w:rPr>
        <w:t>AACSB:</w:t>
      </w:r>
      <w:r w:rsidRPr="00192F10">
        <w:t xml:space="preserve"> Application of knowledge</w:t>
      </w:r>
    </w:p>
    <w:p w:rsidR="00376551" w:rsidRPr="00192F10" w:rsidRDefault="00376551" w:rsidP="00376551">
      <w:pPr>
        <w:pStyle w:val="PNL"/>
      </w:pPr>
      <w:r w:rsidRPr="00192F10">
        <w:rPr>
          <w:b/>
          <w:bCs/>
          <w:spacing w:val="-5"/>
        </w:rPr>
        <w:t>5.</w:t>
      </w:r>
      <w:r w:rsidRPr="00375AD7">
        <w:rPr>
          <w:spacing w:val="-5"/>
        </w:rPr>
        <w:t> </w:t>
      </w:r>
      <w:r w:rsidRPr="00375AD7">
        <w:rPr>
          <w:spacing w:val="-5"/>
        </w:rPr>
        <w:t xml:space="preserve">The answer to this question may be similar to that for </w:t>
      </w:r>
      <w:r w:rsidRPr="00192F10">
        <w:t>Question 4. Here, however, the student should be encouraged to utilize a more detailed knowledge of a past employer and ind</w:t>
      </w:r>
      <w:r w:rsidRPr="00192F10">
        <w:t>i</w:t>
      </w:r>
      <w:r w:rsidRPr="00192F10">
        <w:t xml:space="preserve">cate on the chart additional information such as the number of persons </w:t>
      </w:r>
      <w:r>
        <w:br/>
      </w:r>
      <w:r w:rsidRPr="00192F10">
        <w:t>employed to perform the various functions and, perhaps, the pos</w:t>
      </w:r>
      <w:r w:rsidRPr="00192F10">
        <w:t>i</w:t>
      </w:r>
      <w:r w:rsidRPr="00192F10">
        <w:t>tion of the functional areas within the overall organization hie</w:t>
      </w:r>
      <w:r w:rsidRPr="00192F10">
        <w:t>r</w:t>
      </w:r>
      <w:r w:rsidRPr="00192F10">
        <w:t xml:space="preserve">archy. </w:t>
      </w:r>
    </w:p>
    <w:p w:rsidR="00376551" w:rsidRPr="00192F10" w:rsidRDefault="00376551" w:rsidP="00376551">
      <w:pPr>
        <w:pStyle w:val="PNL"/>
      </w:pPr>
      <w:r w:rsidRPr="00376551">
        <w:rPr>
          <w:b/>
        </w:rPr>
        <w:t>LO</w:t>
      </w:r>
      <w:r w:rsidR="002A0E14">
        <w:rPr>
          <w:b/>
        </w:rPr>
        <w:t xml:space="preserve"> </w:t>
      </w:r>
      <w:r w:rsidRPr="00376551">
        <w:rPr>
          <w:b/>
        </w:rPr>
        <w:t>1.1:</w:t>
      </w:r>
      <w:r w:rsidRPr="00192F10">
        <w:t xml:space="preserve"> Define operations management</w:t>
      </w:r>
    </w:p>
    <w:p w:rsidR="00376551" w:rsidRPr="00192F10" w:rsidRDefault="00376551" w:rsidP="00376551">
      <w:pPr>
        <w:pStyle w:val="PNL"/>
        <w:rPr>
          <w:spacing w:val="-6"/>
        </w:rPr>
      </w:pPr>
      <w:r w:rsidRPr="00376551">
        <w:rPr>
          <w:b/>
        </w:rPr>
        <w:t>AACSB:</w:t>
      </w:r>
      <w:r w:rsidRPr="00192F10">
        <w:t xml:space="preserve"> Application of knowledge</w:t>
      </w:r>
    </w:p>
    <w:p w:rsidR="00376551" w:rsidRDefault="00376551" w:rsidP="00376551">
      <w:pPr>
        <w:pStyle w:val="PNL"/>
        <w:rPr>
          <w:spacing w:val="-3"/>
        </w:rPr>
      </w:pPr>
      <w:r w:rsidRPr="00376551">
        <w:rPr>
          <w:b/>
          <w:bCs/>
          <w:spacing w:val="-3"/>
        </w:rPr>
        <w:t>6.</w:t>
      </w:r>
      <w:r w:rsidRPr="00376551">
        <w:rPr>
          <w:spacing w:val="-3"/>
        </w:rPr>
        <w:t> </w:t>
      </w:r>
      <w:r w:rsidRPr="00376551">
        <w:rPr>
          <w:spacing w:val="-3"/>
        </w:rPr>
        <w:t>The basic functions o</w:t>
      </w:r>
      <w:r w:rsidRPr="00376551">
        <w:rPr>
          <w:spacing w:val="-3"/>
          <w:szCs w:val="18"/>
        </w:rPr>
        <w:t xml:space="preserve">f </w:t>
      </w:r>
      <w:r w:rsidRPr="00376551">
        <w:rPr>
          <w:spacing w:val="-3"/>
        </w:rPr>
        <w:t>a firm are marketing, accounting/</w:t>
      </w:r>
      <w:r>
        <w:rPr>
          <w:spacing w:val="-3"/>
        </w:rPr>
        <w:t xml:space="preserve"> </w:t>
      </w:r>
      <w:r>
        <w:rPr>
          <w:spacing w:val="-3"/>
        </w:rPr>
        <w:br/>
      </w:r>
      <w:r w:rsidRPr="00376551">
        <w:rPr>
          <w:spacing w:val="-3"/>
        </w:rPr>
        <w:t>f</w:t>
      </w:r>
      <w:r w:rsidRPr="00376551">
        <w:rPr>
          <w:spacing w:val="-3"/>
        </w:rPr>
        <w:t>i</w:t>
      </w:r>
      <w:r w:rsidRPr="00376551">
        <w:rPr>
          <w:spacing w:val="-3"/>
        </w:rPr>
        <w:t>nance, and operations. An interesting class discussion: “Do all firms/organizations (private, government, not-for-profit) pe</w:t>
      </w:r>
      <w:r w:rsidRPr="00376551">
        <w:rPr>
          <w:spacing w:val="-3"/>
        </w:rPr>
        <w:t>r</w:t>
      </w:r>
      <w:r w:rsidRPr="00376551">
        <w:rPr>
          <w:spacing w:val="-3"/>
        </w:rPr>
        <w:t>form these three functions?” The authors’ hypothesis is yes, they do.</w:t>
      </w:r>
    </w:p>
    <w:p w:rsidR="005A5E06" w:rsidRPr="00376551" w:rsidRDefault="005A5E06" w:rsidP="00376551">
      <w:pPr>
        <w:pStyle w:val="PNL"/>
        <w:rPr>
          <w:spacing w:val="-3"/>
        </w:rPr>
      </w:pPr>
    </w:p>
    <w:p w:rsidR="00376551" w:rsidRPr="00192F10" w:rsidRDefault="00376551" w:rsidP="00376551">
      <w:pPr>
        <w:pStyle w:val="PNL"/>
      </w:pPr>
      <w:r w:rsidRPr="00376551">
        <w:rPr>
          <w:b/>
        </w:rPr>
        <w:t>LO</w:t>
      </w:r>
      <w:r w:rsidR="002A0E14">
        <w:rPr>
          <w:b/>
        </w:rPr>
        <w:t xml:space="preserve"> </w:t>
      </w:r>
      <w:r w:rsidRPr="00376551">
        <w:rPr>
          <w:b/>
        </w:rPr>
        <w:t>1.1:</w:t>
      </w:r>
      <w:r w:rsidRPr="00192F10">
        <w:t xml:space="preserve"> Define operations management</w:t>
      </w:r>
    </w:p>
    <w:p w:rsidR="00376551" w:rsidRPr="00192F10" w:rsidRDefault="00376551" w:rsidP="00376551">
      <w:pPr>
        <w:pStyle w:val="PNL"/>
        <w:rPr>
          <w:spacing w:val="-6"/>
        </w:rPr>
      </w:pPr>
      <w:r w:rsidRPr="00376551">
        <w:rPr>
          <w:b/>
        </w:rPr>
        <w:t>AACSB:</w:t>
      </w:r>
      <w:r w:rsidRPr="00192F10">
        <w:t xml:space="preserve"> Application of knowledge</w:t>
      </w:r>
    </w:p>
    <w:p w:rsidR="00376551" w:rsidRPr="005A5E06" w:rsidRDefault="00376551" w:rsidP="005A5E06">
      <w:pPr>
        <w:pStyle w:val="PNL"/>
        <w:rPr>
          <w:spacing w:val="-3"/>
        </w:rPr>
      </w:pPr>
      <w:r w:rsidRPr="005A5E06">
        <w:rPr>
          <w:b/>
          <w:bCs/>
          <w:spacing w:val="-3"/>
        </w:rPr>
        <w:t>7.</w:t>
      </w:r>
      <w:r w:rsidRPr="005A5E06">
        <w:rPr>
          <w:spacing w:val="-3"/>
        </w:rPr>
        <w:t> </w:t>
      </w:r>
      <w:r w:rsidRPr="005A5E06">
        <w:rPr>
          <w:spacing w:val="-3"/>
        </w:rPr>
        <w:t>The 10 strategic decisions of operations management are product design, quality, process, location, layout, human r</w:t>
      </w:r>
      <w:r w:rsidRPr="005A5E06">
        <w:rPr>
          <w:spacing w:val="-3"/>
        </w:rPr>
        <w:t>e</w:t>
      </w:r>
      <w:r w:rsidRPr="005A5E06">
        <w:rPr>
          <w:spacing w:val="-3"/>
        </w:rPr>
        <w:t>sources, supply-chain management, inventory, scheduling (aggr</w:t>
      </w:r>
      <w:r w:rsidRPr="005A5E06">
        <w:rPr>
          <w:spacing w:val="-3"/>
        </w:rPr>
        <w:t>e</w:t>
      </w:r>
      <w:r w:rsidRPr="005A5E06">
        <w:rPr>
          <w:spacing w:val="-3"/>
        </w:rPr>
        <w:t>gate and short term), and maintenance. We find this stru</w:t>
      </w:r>
      <w:r w:rsidRPr="005A5E06">
        <w:rPr>
          <w:spacing w:val="-3"/>
        </w:rPr>
        <w:t>c</w:t>
      </w:r>
      <w:r w:rsidRPr="005A5E06">
        <w:rPr>
          <w:spacing w:val="-3"/>
        </w:rPr>
        <w:t>ture an excellent way to help students organize and learn the mater</w:t>
      </w:r>
      <w:r w:rsidRPr="005A5E06">
        <w:rPr>
          <w:spacing w:val="-3"/>
        </w:rPr>
        <w:t>i</w:t>
      </w:r>
      <w:r w:rsidRPr="005A5E06">
        <w:rPr>
          <w:spacing w:val="-3"/>
        </w:rPr>
        <w:t>al.</w:t>
      </w:r>
    </w:p>
    <w:p w:rsidR="00376551" w:rsidRPr="00192F10" w:rsidRDefault="00376551" w:rsidP="00376551">
      <w:pPr>
        <w:pStyle w:val="PNL"/>
      </w:pPr>
      <w:r w:rsidRPr="00376551">
        <w:rPr>
          <w:b/>
        </w:rPr>
        <w:t>LO</w:t>
      </w:r>
      <w:r w:rsidR="002A0E14">
        <w:rPr>
          <w:b/>
        </w:rPr>
        <w:t xml:space="preserve"> </w:t>
      </w:r>
      <w:r w:rsidRPr="00376551">
        <w:rPr>
          <w:b/>
        </w:rPr>
        <w:t>1.1:</w:t>
      </w:r>
      <w:r w:rsidRPr="00192F10">
        <w:t xml:space="preserve"> Define operations management</w:t>
      </w:r>
    </w:p>
    <w:p w:rsidR="00376551" w:rsidRPr="00192F10" w:rsidRDefault="00376551" w:rsidP="00376551">
      <w:pPr>
        <w:pStyle w:val="PNL"/>
        <w:rPr>
          <w:spacing w:val="-6"/>
        </w:rPr>
      </w:pPr>
      <w:r w:rsidRPr="00376551">
        <w:rPr>
          <w:b/>
        </w:rPr>
        <w:t>AACSB:</w:t>
      </w:r>
      <w:r w:rsidRPr="00192F10">
        <w:t xml:space="preserve"> Application of knowledge</w:t>
      </w:r>
    </w:p>
    <w:p w:rsidR="00376551" w:rsidRPr="00376551" w:rsidRDefault="00376551" w:rsidP="00376551">
      <w:pPr>
        <w:pStyle w:val="PNL"/>
        <w:rPr>
          <w:spacing w:val="-2"/>
        </w:rPr>
      </w:pPr>
      <w:r w:rsidRPr="00376551">
        <w:rPr>
          <w:b/>
          <w:bCs/>
          <w:spacing w:val="-2"/>
        </w:rPr>
        <w:t>8.</w:t>
      </w:r>
      <w:r w:rsidRPr="00376551">
        <w:rPr>
          <w:spacing w:val="-2"/>
        </w:rPr>
        <w:t> </w:t>
      </w:r>
      <w:r w:rsidRPr="00376551">
        <w:rPr>
          <w:spacing w:val="-2"/>
        </w:rPr>
        <w:t>Four areas that are important to improving labor productiv</w:t>
      </w:r>
      <w:r w:rsidRPr="00376551">
        <w:rPr>
          <w:spacing w:val="-2"/>
        </w:rPr>
        <w:t>i</w:t>
      </w:r>
      <w:r w:rsidRPr="00376551">
        <w:rPr>
          <w:spacing w:val="-2"/>
        </w:rPr>
        <w:t>ty are (1) basic education (basic reading and math skills), (2) diet of the labor force, (3) social overhead that makes labor available (water, sanitation, transportation, etc.), and (4) mai</w:t>
      </w:r>
      <w:r w:rsidRPr="00376551">
        <w:rPr>
          <w:spacing w:val="-2"/>
        </w:rPr>
        <w:t>n</w:t>
      </w:r>
      <w:r w:rsidRPr="00376551">
        <w:rPr>
          <w:spacing w:val="-2"/>
        </w:rPr>
        <w:t>taining and expanding the skills necessary for changing technology and knowledge, as well as for teamwork and mot</w:t>
      </w:r>
      <w:r w:rsidRPr="00376551">
        <w:rPr>
          <w:spacing w:val="-2"/>
        </w:rPr>
        <w:t>i</w:t>
      </w:r>
      <w:r w:rsidRPr="00376551">
        <w:rPr>
          <w:spacing w:val="-2"/>
        </w:rPr>
        <w:t>vation.</w:t>
      </w:r>
    </w:p>
    <w:p w:rsidR="00376551" w:rsidRPr="00192F10" w:rsidRDefault="00376551" w:rsidP="00376551">
      <w:pPr>
        <w:pStyle w:val="PNL"/>
      </w:pPr>
      <w:r w:rsidRPr="00376551">
        <w:rPr>
          <w:b/>
        </w:rPr>
        <w:t>LO</w:t>
      </w:r>
      <w:r w:rsidR="002A0E14">
        <w:rPr>
          <w:b/>
        </w:rPr>
        <w:t xml:space="preserve"> </w:t>
      </w:r>
      <w:r w:rsidRPr="00376551">
        <w:rPr>
          <w:b/>
        </w:rPr>
        <w:t>1.6:</w:t>
      </w:r>
      <w:r w:rsidRPr="00192F10">
        <w:t xml:space="preserve"> Identify the critical variables in enhancing productivity</w:t>
      </w:r>
    </w:p>
    <w:p w:rsidR="00376551" w:rsidRPr="00192F10" w:rsidRDefault="00376551" w:rsidP="00376551">
      <w:pPr>
        <w:pStyle w:val="PNL"/>
      </w:pPr>
      <w:r w:rsidRPr="00376551">
        <w:rPr>
          <w:b/>
        </w:rPr>
        <w:t>AACSB:</w:t>
      </w:r>
      <w:r w:rsidRPr="00192F10">
        <w:t xml:space="preserve"> Application of knowledge</w:t>
      </w:r>
    </w:p>
    <w:p w:rsidR="00376551" w:rsidRPr="00376551" w:rsidRDefault="00376551" w:rsidP="00376551">
      <w:pPr>
        <w:pStyle w:val="PNL"/>
      </w:pPr>
      <w:r w:rsidRPr="00376551">
        <w:rPr>
          <w:b/>
          <w:bCs/>
        </w:rPr>
        <w:t>9.</w:t>
      </w:r>
      <w:r w:rsidRPr="00376551">
        <w:rPr>
          <w:b/>
          <w:bCs/>
        </w:rPr>
        <w:t> </w:t>
      </w:r>
      <w:r w:rsidRPr="00376551">
        <w:rPr>
          <w:szCs w:val="18"/>
        </w:rPr>
        <w:t xml:space="preserve"> </w:t>
      </w:r>
      <w:r w:rsidR="001358F3" w:rsidRPr="001358F3">
        <w:rPr>
          <w:bCs/>
        </w:rPr>
        <w:t xml:space="preserve">Production deals with the transformation of inputs into outputs.  Productivity, on the other hand, is the ratio of outputs (goods and services) divided by the inputs (resources such as labor and capital). Increase in production can be attained by engaging more labor, adding more equipment, etc., regardless of the cost to attain this increase, while higher productivity </w:t>
      </w:r>
      <w:r w:rsidR="001358F3" w:rsidRPr="001358F3">
        <w:rPr>
          <w:bCs/>
          <w:iCs/>
        </w:rPr>
        <w:t>can be achieved</w:t>
      </w:r>
      <w:r w:rsidR="001358F3" w:rsidRPr="001358F3">
        <w:rPr>
          <w:bCs/>
        </w:rPr>
        <w:t xml:space="preserve"> through efficient and effective use of resources. Ther</w:t>
      </w:r>
      <w:r w:rsidR="001358F3" w:rsidRPr="001358F3">
        <w:rPr>
          <w:bCs/>
        </w:rPr>
        <w:t>e</w:t>
      </w:r>
      <w:r w:rsidR="001358F3" w:rsidRPr="001358F3">
        <w:rPr>
          <w:bCs/>
        </w:rPr>
        <w:t>fore, an increase in production does not necessarily mean an increase in productivity. For example, if 90 people are employed in a meat food production line and produce the same volume of goods over the same period as seventy people working in anot</w:t>
      </w:r>
      <w:r w:rsidR="001358F3" w:rsidRPr="001358F3">
        <w:rPr>
          <w:bCs/>
        </w:rPr>
        <w:t>h</w:t>
      </w:r>
      <w:r w:rsidR="001358F3" w:rsidRPr="001358F3">
        <w:rPr>
          <w:bCs/>
        </w:rPr>
        <w:t>er meat food production line, the quantities of output (produ</w:t>
      </w:r>
      <w:r w:rsidR="001358F3" w:rsidRPr="001358F3">
        <w:rPr>
          <w:bCs/>
        </w:rPr>
        <w:t>c</w:t>
      </w:r>
      <w:r w:rsidR="001358F3" w:rsidRPr="001358F3">
        <w:rPr>
          <w:bCs/>
        </w:rPr>
        <w:t>tion) of the two lines are equal, but the productivity of the latter is higher than that of the former</w:t>
      </w:r>
      <w:r w:rsidRPr="00376551">
        <w:t>.</w:t>
      </w:r>
    </w:p>
    <w:p w:rsidR="00376551" w:rsidRPr="00192F10" w:rsidRDefault="00376551" w:rsidP="00376551">
      <w:pPr>
        <w:pStyle w:val="PNL"/>
      </w:pPr>
      <w:r w:rsidRPr="00376551">
        <w:rPr>
          <w:b/>
        </w:rPr>
        <w:t>LO</w:t>
      </w:r>
      <w:r w:rsidR="002A0E14">
        <w:rPr>
          <w:b/>
        </w:rPr>
        <w:t xml:space="preserve"> </w:t>
      </w:r>
      <w:r w:rsidRPr="00376551">
        <w:rPr>
          <w:b/>
        </w:rPr>
        <w:t>1.6:</w:t>
      </w:r>
      <w:r w:rsidRPr="00192F10">
        <w:t xml:space="preserve"> Identify the critical variables in enhancing productivity</w:t>
      </w:r>
    </w:p>
    <w:p w:rsidR="00376551" w:rsidRPr="00192F10" w:rsidRDefault="00376551" w:rsidP="00376551">
      <w:pPr>
        <w:pStyle w:val="PNL"/>
      </w:pPr>
      <w:r w:rsidRPr="00376551">
        <w:rPr>
          <w:b/>
        </w:rPr>
        <w:t>AACSB:</w:t>
      </w:r>
      <w:r w:rsidRPr="00192F10">
        <w:t xml:space="preserve"> Analytical thinking</w:t>
      </w:r>
    </w:p>
    <w:p w:rsidR="00376551" w:rsidRPr="00192F10" w:rsidRDefault="00376551" w:rsidP="00376551">
      <w:pPr>
        <w:pStyle w:val="PNL"/>
      </w:pPr>
      <w:r w:rsidRPr="00192F10">
        <w:rPr>
          <w:b/>
          <w:bCs/>
        </w:rPr>
        <w:t>10.</w:t>
      </w:r>
      <w:r w:rsidRPr="00192F10">
        <w:t> </w:t>
      </w:r>
      <w:r w:rsidRPr="00192F10">
        <w:t>Productivity is difficult to measure because precise units of measure may be lacking, quality may not be consistent, and e</w:t>
      </w:r>
      <w:r w:rsidRPr="00192F10">
        <w:t>x</w:t>
      </w:r>
      <w:r w:rsidRPr="00192F10">
        <w:t>ogenous variables may change.</w:t>
      </w:r>
    </w:p>
    <w:p w:rsidR="00376551" w:rsidRPr="00192F10" w:rsidRDefault="00376551" w:rsidP="00376551">
      <w:pPr>
        <w:pStyle w:val="PNL"/>
      </w:pPr>
      <w:r w:rsidRPr="00376551">
        <w:rPr>
          <w:b/>
        </w:rPr>
        <w:t>LO</w:t>
      </w:r>
      <w:r w:rsidR="002A0E14">
        <w:rPr>
          <w:b/>
        </w:rPr>
        <w:t xml:space="preserve"> </w:t>
      </w:r>
      <w:r w:rsidRPr="00376551">
        <w:rPr>
          <w:b/>
        </w:rPr>
        <w:t>1.6:</w:t>
      </w:r>
      <w:r w:rsidRPr="00192F10">
        <w:t xml:space="preserve"> Identify the critical variables in enhancing productivity</w:t>
      </w:r>
    </w:p>
    <w:p w:rsidR="00376551" w:rsidRPr="00192F10" w:rsidRDefault="00376551" w:rsidP="00376551">
      <w:pPr>
        <w:pStyle w:val="PNL"/>
      </w:pPr>
      <w:r w:rsidRPr="00376551">
        <w:rPr>
          <w:b/>
        </w:rPr>
        <w:t>AACSB:</w:t>
      </w:r>
      <w:r w:rsidRPr="00192F10">
        <w:t xml:space="preserve"> Reflective thinking</w:t>
      </w:r>
    </w:p>
    <w:p w:rsidR="00376551" w:rsidRPr="00145D35" w:rsidRDefault="00376551" w:rsidP="00376551">
      <w:pPr>
        <w:pStyle w:val="PNL"/>
        <w:rPr>
          <w:spacing w:val="-3"/>
        </w:rPr>
      </w:pPr>
      <w:r w:rsidRPr="00145D35">
        <w:rPr>
          <w:b/>
          <w:bCs/>
          <w:spacing w:val="-3"/>
        </w:rPr>
        <w:t>11.</w:t>
      </w:r>
      <w:r w:rsidRPr="00145D35">
        <w:rPr>
          <w:b/>
          <w:bCs/>
          <w:spacing w:val="-3"/>
        </w:rPr>
        <w:t> </w:t>
      </w:r>
      <w:r w:rsidRPr="00145D35">
        <w:rPr>
          <w:spacing w:val="-3"/>
        </w:rPr>
        <w:t xml:space="preserve">Mass customization is the flexibility to produce to meet </w:t>
      </w:r>
      <w:r w:rsidR="00145D35">
        <w:rPr>
          <w:spacing w:val="-3"/>
        </w:rPr>
        <w:br/>
      </w:r>
      <w:r w:rsidRPr="00145D35">
        <w:rPr>
          <w:spacing w:val="-3"/>
        </w:rPr>
        <w:t>sp</w:t>
      </w:r>
      <w:r w:rsidRPr="00145D35">
        <w:rPr>
          <w:spacing w:val="-3"/>
        </w:rPr>
        <w:t>e</w:t>
      </w:r>
      <w:r w:rsidRPr="00145D35">
        <w:rPr>
          <w:spacing w:val="-3"/>
        </w:rPr>
        <w:t>cific customer demands, without sacrificing the low cost of a product-oriented process. Rapid product develo</w:t>
      </w:r>
      <w:r w:rsidRPr="00145D35">
        <w:rPr>
          <w:spacing w:val="-3"/>
        </w:rPr>
        <w:t>p</w:t>
      </w:r>
      <w:r w:rsidRPr="00145D35">
        <w:rPr>
          <w:spacing w:val="-3"/>
        </w:rPr>
        <w:t>ment is a source of competitive advantage. Both rely on agility within the organiz</w:t>
      </w:r>
      <w:r w:rsidRPr="00145D35">
        <w:rPr>
          <w:spacing w:val="-3"/>
        </w:rPr>
        <w:t>a</w:t>
      </w:r>
      <w:r w:rsidRPr="00145D35">
        <w:rPr>
          <w:spacing w:val="-3"/>
        </w:rPr>
        <w:t>tion.</w:t>
      </w:r>
    </w:p>
    <w:p w:rsidR="00376551" w:rsidRPr="00192F10" w:rsidRDefault="00376551" w:rsidP="00376551">
      <w:pPr>
        <w:pStyle w:val="PNL"/>
      </w:pPr>
      <w:r w:rsidRPr="00376551">
        <w:rPr>
          <w:b/>
        </w:rPr>
        <w:t>LO</w:t>
      </w:r>
      <w:r w:rsidR="002A0E14">
        <w:rPr>
          <w:b/>
        </w:rPr>
        <w:t xml:space="preserve"> </w:t>
      </w:r>
      <w:r w:rsidRPr="00376551">
        <w:rPr>
          <w:b/>
        </w:rPr>
        <w:t>1.1:</w:t>
      </w:r>
      <w:r w:rsidRPr="00192F10">
        <w:t xml:space="preserve"> Define operations management</w:t>
      </w:r>
    </w:p>
    <w:p w:rsidR="00376551" w:rsidRPr="00192F10" w:rsidRDefault="00376551" w:rsidP="00376551">
      <w:pPr>
        <w:pStyle w:val="PNL"/>
      </w:pPr>
      <w:r w:rsidRPr="00376551">
        <w:rPr>
          <w:b/>
        </w:rPr>
        <w:t>AACSB:</w:t>
      </w:r>
      <w:r w:rsidRPr="00192F10">
        <w:t xml:space="preserve"> Application of knowledge</w:t>
      </w:r>
    </w:p>
    <w:p w:rsidR="00376551" w:rsidRDefault="00376551" w:rsidP="005A5E06">
      <w:pPr>
        <w:pStyle w:val="PNL"/>
        <w:rPr>
          <w:spacing w:val="-1"/>
        </w:rPr>
      </w:pPr>
      <w:r w:rsidRPr="005A5E06">
        <w:rPr>
          <w:b/>
          <w:bCs/>
          <w:spacing w:val="-1"/>
        </w:rPr>
        <w:t>12.</w:t>
      </w:r>
      <w:r w:rsidRPr="005A5E06">
        <w:rPr>
          <w:b/>
          <w:bCs/>
          <w:spacing w:val="-1"/>
        </w:rPr>
        <w:t> </w:t>
      </w:r>
      <w:r w:rsidR="001358F3">
        <w:rPr>
          <w:b/>
          <w:bCs/>
          <w:spacing w:val="-1"/>
        </w:rPr>
        <w:t>(a)</w:t>
      </w:r>
      <w:r w:rsidR="001358F3" w:rsidRPr="00DB61BA">
        <w:rPr>
          <w:rFonts w:ascii="Calibri" w:eastAsia="Calibri" w:hAnsi="Calibri" w:cs="Times-Roman"/>
          <w:b/>
          <w:sz w:val="22"/>
          <w:szCs w:val="22"/>
          <w:lang w:val="en-IN"/>
        </w:rPr>
        <w:t xml:space="preserve"> </w:t>
      </w:r>
      <w:r w:rsidR="001358F3" w:rsidRPr="001358F3">
        <w:rPr>
          <w:b/>
          <w:spacing w:val="-1"/>
          <w:lang w:val="en-IN"/>
        </w:rPr>
        <w:t>Airlines:</w:t>
      </w:r>
      <w:r w:rsidR="001358F3" w:rsidRPr="001358F3">
        <w:rPr>
          <w:spacing w:val="-1"/>
          <w:lang w:val="en-IN"/>
        </w:rPr>
        <w:t xml:space="preserve"> Productivity can be measured by dividing total passenger miles by the number of airplanes in service</w:t>
      </w:r>
      <w:r w:rsidRPr="005A5E06">
        <w:rPr>
          <w:spacing w:val="-1"/>
        </w:rPr>
        <w:t>.</w:t>
      </w:r>
    </w:p>
    <w:p w:rsidR="001358F3" w:rsidRDefault="001358F3" w:rsidP="005A5E06">
      <w:pPr>
        <w:pStyle w:val="PNL"/>
        <w:rPr>
          <w:spacing w:val="-1"/>
        </w:rPr>
      </w:pPr>
      <w:r>
        <w:rPr>
          <w:b/>
          <w:bCs/>
          <w:spacing w:val="-1"/>
        </w:rPr>
        <w:t>(b)</w:t>
      </w:r>
      <w:r w:rsidRPr="001358F3">
        <w:rPr>
          <w:rFonts w:ascii="Calibri" w:eastAsia="Calibri" w:hAnsi="Calibri" w:cs="Times-Roman"/>
          <w:b/>
          <w:sz w:val="22"/>
          <w:szCs w:val="22"/>
          <w:lang w:val="en-IN"/>
        </w:rPr>
        <w:t xml:space="preserve"> </w:t>
      </w:r>
      <w:r w:rsidRPr="001358F3">
        <w:rPr>
          <w:b/>
          <w:spacing w:val="-1"/>
          <w:lang w:val="en-IN"/>
        </w:rPr>
        <w:t>Bus:</w:t>
      </w:r>
      <w:r w:rsidRPr="001358F3">
        <w:rPr>
          <w:spacing w:val="-1"/>
          <w:lang w:val="en-IN"/>
        </w:rPr>
        <w:t xml:space="preserve">  Productivity can be measured by dividing the total number of passengers carried by the total number of miles per route</w:t>
      </w:r>
      <w:r w:rsidRPr="005A5E06">
        <w:rPr>
          <w:spacing w:val="-1"/>
        </w:rPr>
        <w:t>.</w:t>
      </w:r>
    </w:p>
    <w:p w:rsidR="001358F3" w:rsidRPr="005A5E06" w:rsidRDefault="001358F3" w:rsidP="005A5E06">
      <w:pPr>
        <w:pStyle w:val="PNL"/>
        <w:rPr>
          <w:spacing w:val="-1"/>
        </w:rPr>
      </w:pPr>
      <w:r>
        <w:rPr>
          <w:b/>
          <w:bCs/>
          <w:spacing w:val="-1"/>
        </w:rPr>
        <w:t>(c)</w:t>
      </w:r>
      <w:r w:rsidRPr="001358F3">
        <w:rPr>
          <w:rFonts w:ascii="Calibri" w:eastAsia="Calibri" w:hAnsi="Calibri" w:cs="Times-Roman"/>
          <w:b/>
          <w:sz w:val="22"/>
          <w:szCs w:val="22"/>
          <w:lang w:val="en-IN"/>
        </w:rPr>
        <w:t xml:space="preserve"> </w:t>
      </w:r>
      <w:r w:rsidRPr="001358F3">
        <w:rPr>
          <w:b/>
          <w:spacing w:val="-1"/>
          <w:lang w:val="en-IN"/>
        </w:rPr>
        <w:t>Hotel:</w:t>
      </w:r>
      <w:r w:rsidRPr="001358F3">
        <w:rPr>
          <w:spacing w:val="-1"/>
          <w:lang w:val="en-IN"/>
        </w:rPr>
        <w:t xml:space="preserve"> Productivity can be measured by the number of hotel rooms occupied in a given period of time</w:t>
      </w:r>
      <w:r w:rsidRPr="005A5E06">
        <w:rPr>
          <w:spacing w:val="-1"/>
        </w:rPr>
        <w:t>.</w:t>
      </w:r>
    </w:p>
    <w:p w:rsidR="00376551" w:rsidRPr="00192F10" w:rsidRDefault="00376551" w:rsidP="00376551">
      <w:pPr>
        <w:pStyle w:val="PNL"/>
      </w:pPr>
      <w:r w:rsidRPr="00376551">
        <w:rPr>
          <w:b/>
        </w:rPr>
        <w:t>LO</w:t>
      </w:r>
      <w:r w:rsidR="002A0E14">
        <w:rPr>
          <w:b/>
        </w:rPr>
        <w:t xml:space="preserve"> </w:t>
      </w:r>
      <w:r w:rsidRPr="00376551">
        <w:rPr>
          <w:b/>
        </w:rPr>
        <w:t>1.6:</w:t>
      </w:r>
      <w:r w:rsidRPr="00192F10">
        <w:t xml:space="preserve"> Identify the critical variables in enhancing productivity</w:t>
      </w:r>
    </w:p>
    <w:p w:rsidR="00376551" w:rsidRPr="00192F10" w:rsidRDefault="00376551" w:rsidP="005A5E06">
      <w:pPr>
        <w:pStyle w:val="PNL"/>
      </w:pPr>
      <w:r w:rsidRPr="00376551">
        <w:rPr>
          <w:b/>
        </w:rPr>
        <w:t>AACSB:</w:t>
      </w:r>
      <w:r w:rsidRPr="00192F10">
        <w:t xml:space="preserve"> Reflective thinking</w:t>
      </w:r>
    </w:p>
    <w:p w:rsidR="00376551" w:rsidRPr="00192F10" w:rsidRDefault="00376551" w:rsidP="005A5E06">
      <w:pPr>
        <w:pStyle w:val="PNL"/>
      </w:pPr>
      <w:r w:rsidRPr="00192F10">
        <w:rPr>
          <w:b/>
          <w:bCs/>
        </w:rPr>
        <w:t>13.</w:t>
      </w:r>
      <w:r w:rsidRPr="00192F10">
        <w:rPr>
          <w:b/>
          <w:bCs/>
        </w:rPr>
        <w:t> </w:t>
      </w:r>
      <w:r w:rsidR="00251354" w:rsidRPr="00DB61BA">
        <w:rPr>
          <w:rFonts w:ascii="Calibri" w:eastAsia="Calibri" w:hAnsi="Calibri"/>
          <w:bCs/>
          <w:sz w:val="22"/>
          <w:szCs w:val="22"/>
        </w:rPr>
        <w:t xml:space="preserve"> </w:t>
      </w:r>
      <w:r w:rsidR="00251354" w:rsidRPr="00251354">
        <w:rPr>
          <w:bCs/>
        </w:rPr>
        <w:t>Productivity is the ratio of outputs (goods and services) divided by the inputs (resources such as labor and capital), while o</w:t>
      </w:r>
      <w:r w:rsidR="00251354" w:rsidRPr="00251354">
        <w:t>perations management refers to the set of activities that creates value in the form of goods and services by transforming inputs into outputs. One might consider operations managers to be the protectors of company resources, responsible for applying those resources to attain predetermined goals, such as output, quality, and profit. Operations managers are also responsible for the efficient transformation of inputs into outputs. Therefore, productivity can be perceived as the essence of operations ma</w:t>
      </w:r>
      <w:r w:rsidR="00251354" w:rsidRPr="00251354">
        <w:t>n</w:t>
      </w:r>
      <w:r w:rsidR="00251354" w:rsidRPr="00251354">
        <w:t>agement in that productivity is a measure of efficiency of the operations management function</w:t>
      </w:r>
      <w:r w:rsidRPr="00192F10">
        <w:t>.</w:t>
      </w:r>
    </w:p>
    <w:p w:rsidR="00376551" w:rsidRPr="00192F10" w:rsidRDefault="00376551" w:rsidP="00376551">
      <w:pPr>
        <w:pStyle w:val="PNL"/>
      </w:pPr>
      <w:r w:rsidRPr="00376551">
        <w:rPr>
          <w:b/>
        </w:rPr>
        <w:t>LO</w:t>
      </w:r>
      <w:r w:rsidR="002A0E14">
        <w:rPr>
          <w:b/>
        </w:rPr>
        <w:t xml:space="preserve"> </w:t>
      </w:r>
      <w:r w:rsidRPr="00376551">
        <w:rPr>
          <w:b/>
        </w:rPr>
        <w:t>1.6:</w:t>
      </w:r>
      <w:r w:rsidRPr="00192F10">
        <w:t xml:space="preserve"> Identify the critical variables in enhancing productivity</w:t>
      </w:r>
    </w:p>
    <w:p w:rsidR="00376551" w:rsidRDefault="00376551" w:rsidP="00376551">
      <w:pPr>
        <w:pStyle w:val="PNL"/>
      </w:pPr>
      <w:r w:rsidRPr="00376551">
        <w:rPr>
          <w:b/>
        </w:rPr>
        <w:t>AACSB:</w:t>
      </w:r>
      <w:r w:rsidRPr="00192F10">
        <w:t xml:space="preserve"> Application of knowledge.</w:t>
      </w:r>
    </w:p>
    <w:p w:rsidR="003B68E5" w:rsidRPr="00192F10" w:rsidRDefault="003B68E5" w:rsidP="003B68E5">
      <w:pPr>
        <w:pStyle w:val="PNL"/>
        <w:rPr>
          <w:spacing w:val="-2"/>
          <w:szCs w:val="18"/>
        </w:rPr>
      </w:pPr>
      <w:r w:rsidRPr="00192F10">
        <w:rPr>
          <w:b/>
          <w:bCs/>
          <w:spacing w:val="-1"/>
        </w:rPr>
        <w:t>14</w:t>
      </w:r>
      <w:r w:rsidR="005A5E06">
        <w:rPr>
          <w:b/>
          <w:bCs/>
          <w:spacing w:val="-1"/>
        </w:rPr>
        <w:t>.</w:t>
      </w:r>
      <w:r w:rsidRPr="00192F10">
        <w:rPr>
          <w:spacing w:val="-1"/>
        </w:rPr>
        <w:t> </w:t>
      </w:r>
      <w:r w:rsidR="00251354" w:rsidRPr="00DB61BA">
        <w:rPr>
          <w:rFonts w:ascii="Calibri" w:eastAsia="Calibri" w:hAnsi="Calibri" w:cs="Calibri"/>
          <w:sz w:val="22"/>
          <w:szCs w:val="22"/>
        </w:rPr>
        <w:t xml:space="preserve"> </w:t>
      </w:r>
      <w:r w:rsidR="00251354" w:rsidRPr="00251354">
        <w:rPr>
          <w:spacing w:val="-1"/>
        </w:rPr>
        <w:t>There is a significant overlap among these three functions due to the size of small and medium enterprises (SMEs). As SMEs typically cannot afford specialist functions, the top man</w:t>
      </w:r>
      <w:r w:rsidR="00251354" w:rsidRPr="00251354">
        <w:rPr>
          <w:spacing w:val="-1"/>
        </w:rPr>
        <w:t>a</w:t>
      </w:r>
      <w:r w:rsidR="00251354" w:rsidRPr="00251354">
        <w:rPr>
          <w:spacing w:val="-1"/>
        </w:rPr>
        <w:t>gerial level is responsible for all three functions in order to min</w:t>
      </w:r>
      <w:r w:rsidR="00251354" w:rsidRPr="00251354">
        <w:rPr>
          <w:spacing w:val="-1"/>
        </w:rPr>
        <w:t>i</w:t>
      </w:r>
      <w:r w:rsidR="00251354" w:rsidRPr="00251354">
        <w:rPr>
          <w:spacing w:val="-1"/>
        </w:rPr>
        <w:t>mize spending. This is particularly applicable to SMEs where the managing director/president is also the owner of the company</w:t>
      </w:r>
      <w:r w:rsidRPr="00192F10">
        <w:rPr>
          <w:spacing w:val="-2"/>
          <w:szCs w:val="18"/>
        </w:rPr>
        <w:t>.</w:t>
      </w:r>
    </w:p>
    <w:p w:rsidR="003B68E5" w:rsidRPr="00192F10" w:rsidRDefault="003B68E5" w:rsidP="003B68E5">
      <w:pPr>
        <w:pStyle w:val="PNL"/>
        <w:jc w:val="left"/>
        <w:rPr>
          <w:spacing w:val="-2"/>
          <w:szCs w:val="18"/>
        </w:rPr>
      </w:pPr>
      <w:r w:rsidRPr="003B68E5">
        <w:rPr>
          <w:b/>
          <w:szCs w:val="18"/>
        </w:rPr>
        <w:t>LO</w:t>
      </w:r>
      <w:r w:rsidR="002A0E14">
        <w:rPr>
          <w:b/>
          <w:szCs w:val="18"/>
        </w:rPr>
        <w:t xml:space="preserve"> </w:t>
      </w:r>
      <w:r w:rsidRPr="003B68E5">
        <w:rPr>
          <w:b/>
          <w:szCs w:val="18"/>
        </w:rPr>
        <w:t>1.5:</w:t>
      </w:r>
      <w:r w:rsidRPr="00192F10">
        <w:rPr>
          <w:szCs w:val="18"/>
        </w:rPr>
        <w:t xml:space="preserve"> Compute multifactor productivity</w:t>
      </w:r>
    </w:p>
    <w:p w:rsidR="003B68E5" w:rsidRPr="00375AD7" w:rsidRDefault="003B68E5" w:rsidP="003B68E5">
      <w:pPr>
        <w:pStyle w:val="PNL"/>
      </w:pPr>
      <w:r w:rsidRPr="003B68E5">
        <w:rPr>
          <w:b/>
        </w:rPr>
        <w:t>AACSB:</w:t>
      </w:r>
      <w:r w:rsidRPr="00192F10">
        <w:t xml:space="preserve"> Application of knowledge</w:t>
      </w:r>
    </w:p>
    <w:p w:rsidR="00F1092B" w:rsidRDefault="004677C4">
      <w:pPr>
        <w:pStyle w:val="A9"/>
      </w:pPr>
      <w:r>
        <w:rPr>
          <w:smallCaps/>
        </w:rPr>
        <w:br w:type="column"/>
      </w:r>
      <w:r w:rsidR="00F1092B">
        <w:rPr>
          <w:smallCaps/>
        </w:rPr>
        <w:t>End-of-Chapter</w:t>
      </w:r>
      <w:r w:rsidR="00F1092B">
        <w:t xml:space="preserve"> P</w:t>
      </w:r>
      <w:r w:rsidR="00F1092B">
        <w:rPr>
          <w:smallCaps/>
        </w:rPr>
        <w:t>ro</w:t>
      </w:r>
      <w:r w:rsidR="00F1092B">
        <w:rPr>
          <w:smallCaps/>
        </w:rPr>
        <w:t>b</w:t>
      </w:r>
      <w:r w:rsidR="00F1092B">
        <w:rPr>
          <w:smallCaps/>
        </w:rPr>
        <w:t>lems</w:t>
      </w:r>
    </w:p>
    <w:p w:rsidR="003B68E5" w:rsidRPr="00192F10" w:rsidRDefault="003B68E5" w:rsidP="003B68E5">
      <w:pPr>
        <w:pStyle w:val="EQL"/>
        <w:tabs>
          <w:tab w:val="clear" w:pos="400"/>
          <w:tab w:val="left" w:pos="360"/>
        </w:tabs>
        <w:rPr>
          <w:b w:val="0"/>
          <w:bCs/>
        </w:rPr>
      </w:pPr>
      <w:r w:rsidRPr="00192F10">
        <w:rPr>
          <w:position w:val="-20"/>
        </w:rPr>
        <w:object w:dxaOrig="276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8pt;height:24.75pt" o:ole="">
            <v:imagedata r:id="rId12" o:title=""/>
          </v:shape>
          <o:OLEObject Type="Embed" ProgID="Equation.DSMT4" ShapeID="_x0000_i1026" DrawAspect="Content" ObjectID="_1620856846" r:id="rId13"/>
        </w:object>
      </w:r>
    </w:p>
    <w:p w:rsidR="003B68E5" w:rsidRPr="00192F10" w:rsidRDefault="003B68E5" w:rsidP="003B68E5">
      <w:pPr>
        <w:pStyle w:val="EQL"/>
        <w:tabs>
          <w:tab w:val="clear" w:pos="400"/>
          <w:tab w:val="left" w:pos="336"/>
        </w:tabs>
        <w:ind w:left="40"/>
        <w:rPr>
          <w:b w:val="0"/>
          <w:bCs/>
        </w:rPr>
      </w:pPr>
      <w:r>
        <w:rPr>
          <w:b w:val="0"/>
          <w:bCs/>
        </w:rPr>
        <w:tab/>
      </w:r>
      <w:r w:rsidRPr="00192F10">
        <w:rPr>
          <w:b w:val="0"/>
          <w:bCs/>
          <w:position w:val="-20"/>
        </w:rPr>
        <w:object w:dxaOrig="2620" w:dyaOrig="499">
          <v:shape id="_x0000_i1027" type="#_x0000_t75" style="width:131.25pt;height:24.75pt" o:ole="">
            <v:imagedata r:id="rId14" o:title=""/>
          </v:shape>
          <o:OLEObject Type="Embed" ProgID="Equation.DSMT4" ShapeID="_x0000_i1027" DrawAspect="Content" ObjectID="_1620856847" r:id="rId15"/>
        </w:object>
      </w:r>
    </w:p>
    <w:p w:rsidR="003B68E5" w:rsidRPr="00192F10" w:rsidRDefault="003B68E5" w:rsidP="003B68E5">
      <w:pPr>
        <w:pStyle w:val="EQL"/>
        <w:tabs>
          <w:tab w:val="clear" w:pos="400"/>
          <w:tab w:val="left" w:pos="360"/>
        </w:tabs>
        <w:ind w:left="43"/>
        <w:rPr>
          <w:b w:val="0"/>
          <w:bCs/>
          <w:sz w:val="18"/>
        </w:rPr>
      </w:pPr>
      <w:r>
        <w:rPr>
          <w:b w:val="0"/>
          <w:bCs/>
          <w:sz w:val="18"/>
        </w:rPr>
        <w:tab/>
      </w:r>
      <w:r w:rsidRPr="00192F10">
        <w:rPr>
          <w:b w:val="0"/>
          <w:bCs/>
          <w:sz w:val="18"/>
        </w:rPr>
        <w:t>(c)</w:t>
      </w:r>
      <w:r w:rsidRPr="00192F10">
        <w:rPr>
          <w:b w:val="0"/>
          <w:bCs/>
          <w:sz w:val="18"/>
        </w:rPr>
        <w:t> </w:t>
      </w:r>
      <w:r w:rsidRPr="00192F10">
        <w:rPr>
          <w:b w:val="0"/>
          <w:bCs/>
          <w:sz w:val="18"/>
        </w:rPr>
        <w:t>Change in productivity = 0.125 boxes/hour</w:t>
      </w:r>
    </w:p>
    <w:p w:rsidR="003B68E5" w:rsidRPr="00192F10" w:rsidRDefault="003B68E5" w:rsidP="003B68E5">
      <w:pPr>
        <w:pStyle w:val="EQL"/>
        <w:tabs>
          <w:tab w:val="clear" w:pos="400"/>
          <w:tab w:val="left" w:pos="378"/>
        </w:tabs>
        <w:spacing w:before="80"/>
        <w:rPr>
          <w:sz w:val="18"/>
          <w:szCs w:val="18"/>
        </w:rPr>
      </w:pPr>
      <w:r>
        <w:rPr>
          <w:b w:val="0"/>
          <w:bCs/>
          <w:sz w:val="18"/>
          <w:szCs w:val="18"/>
        </w:rPr>
        <w:tab/>
      </w:r>
      <w:r w:rsidRPr="00192F10">
        <w:rPr>
          <w:b w:val="0"/>
          <w:bCs/>
          <w:sz w:val="18"/>
          <w:szCs w:val="18"/>
        </w:rPr>
        <w:t>(d)</w:t>
      </w:r>
      <w:r w:rsidRPr="00192F10">
        <w:rPr>
          <w:b w:val="0"/>
          <w:bCs/>
          <w:sz w:val="18"/>
        </w:rPr>
        <w:t> </w:t>
      </w:r>
      <w:r w:rsidR="00145D35" w:rsidRPr="00192F10">
        <w:rPr>
          <w:b w:val="0"/>
          <w:bCs/>
          <w:position w:val="-20"/>
          <w:sz w:val="18"/>
          <w:szCs w:val="18"/>
        </w:rPr>
        <w:object w:dxaOrig="3260" w:dyaOrig="499">
          <v:shape id="_x0000_i1028" type="#_x0000_t75" style="width:162.75pt;height:24.75pt" o:ole="">
            <v:imagedata r:id="rId16" o:title=""/>
          </v:shape>
          <o:OLEObject Type="Embed" ProgID="Equation.DSMT4" ShapeID="_x0000_i1028" DrawAspect="Content" ObjectID="_1620856848" r:id="rId17"/>
        </w:object>
      </w:r>
    </w:p>
    <w:p w:rsidR="003B68E5" w:rsidRPr="00192F10" w:rsidRDefault="003B68E5" w:rsidP="003B68E5">
      <w:pPr>
        <w:pStyle w:val="PNL"/>
        <w:tabs>
          <w:tab w:val="left" w:pos="540"/>
        </w:tabs>
        <w:ind w:left="693" w:hanging="693"/>
        <w:jc w:val="left"/>
      </w:pPr>
      <w:r w:rsidRPr="00192F10">
        <w:rPr>
          <w:b/>
          <w:bCs/>
        </w:rPr>
        <w:t>1.2</w:t>
      </w:r>
      <w:r w:rsidRPr="00192F10">
        <w:t> </w:t>
      </w:r>
      <w:r w:rsidRPr="00192F10">
        <w:t>(a)</w:t>
      </w:r>
      <w:r w:rsidRPr="00192F10">
        <w:rPr>
          <w:b/>
          <w:bCs/>
        </w:rPr>
        <w:t> </w:t>
      </w:r>
      <w:r w:rsidRPr="00192F10">
        <w:t>Labor productivity is 160 valves/80 hours = 2 valves per hour.</w:t>
      </w:r>
    </w:p>
    <w:p w:rsidR="003B68E5" w:rsidRPr="00192F10" w:rsidRDefault="003B68E5" w:rsidP="003B68E5">
      <w:pPr>
        <w:pStyle w:val="PNL"/>
        <w:ind w:left="729" w:hanging="306"/>
        <w:jc w:val="left"/>
      </w:pPr>
      <w:r w:rsidRPr="00192F10">
        <w:t>(b)</w:t>
      </w:r>
      <w:r w:rsidRPr="00192F10">
        <w:rPr>
          <w:b/>
          <w:bCs/>
        </w:rPr>
        <w:t> </w:t>
      </w:r>
      <w:r w:rsidRPr="00192F10">
        <w:t>New labor productivity = 180 valves/80 hours = 2.25 valves per hour</w:t>
      </w:r>
    </w:p>
    <w:p w:rsidR="003B68E5" w:rsidRDefault="003B68E5" w:rsidP="003B68E5">
      <w:pPr>
        <w:pStyle w:val="PNL"/>
        <w:spacing w:after="120"/>
        <w:ind w:left="692" w:hanging="274"/>
        <w:jc w:val="left"/>
      </w:pPr>
      <w:r w:rsidRPr="00192F10">
        <w:t>(c)</w:t>
      </w:r>
      <w:r w:rsidRPr="00192F10">
        <w:rPr>
          <w:b/>
          <w:bCs/>
        </w:rPr>
        <w:t> </w:t>
      </w:r>
      <w:r w:rsidRPr="00192F10">
        <w:t xml:space="preserve">Percentage change in productivity = .25 valves/2 </w:t>
      </w:r>
      <w:r w:rsidRPr="00192F10">
        <w:br/>
        <w:t>valves = 12.5%</w:t>
      </w:r>
    </w:p>
    <w:p w:rsidR="004677C4" w:rsidRDefault="004677C4" w:rsidP="003B68E5">
      <w:pPr>
        <w:pStyle w:val="PNL"/>
        <w:spacing w:after="120"/>
        <w:ind w:left="692" w:hanging="274"/>
        <w:jc w:val="left"/>
      </w:pPr>
    </w:p>
    <w:p w:rsidR="004677C4" w:rsidRDefault="004677C4" w:rsidP="003B68E5">
      <w:pPr>
        <w:pStyle w:val="PNL"/>
        <w:spacing w:after="120"/>
        <w:ind w:left="692" w:hanging="274"/>
        <w:jc w:val="left"/>
      </w:pPr>
    </w:p>
    <w:p w:rsidR="004677C4" w:rsidRDefault="004677C4" w:rsidP="003B68E5">
      <w:pPr>
        <w:pStyle w:val="PNL"/>
        <w:spacing w:after="120"/>
        <w:ind w:left="692" w:hanging="274"/>
        <w:jc w:val="left"/>
      </w:pPr>
    </w:p>
    <w:p w:rsidR="004677C4" w:rsidRDefault="004677C4" w:rsidP="003B68E5">
      <w:pPr>
        <w:pStyle w:val="PNL"/>
        <w:spacing w:after="120"/>
        <w:ind w:left="692" w:hanging="274"/>
        <w:jc w:val="left"/>
      </w:pPr>
    </w:p>
    <w:p w:rsidR="004677C4" w:rsidRDefault="004677C4" w:rsidP="003B68E5">
      <w:pPr>
        <w:pStyle w:val="PNL"/>
        <w:spacing w:after="120"/>
        <w:ind w:left="692" w:hanging="274"/>
        <w:jc w:val="left"/>
      </w:pPr>
    </w:p>
    <w:p w:rsidR="004677C4" w:rsidRDefault="004677C4" w:rsidP="003B68E5">
      <w:pPr>
        <w:pStyle w:val="PNL"/>
        <w:spacing w:after="120"/>
        <w:ind w:left="692" w:hanging="274"/>
        <w:jc w:val="left"/>
      </w:pPr>
    </w:p>
    <w:p w:rsidR="004677C4" w:rsidRDefault="004677C4" w:rsidP="003B68E5">
      <w:pPr>
        <w:pStyle w:val="PNL"/>
        <w:spacing w:after="120"/>
        <w:ind w:left="692" w:hanging="274"/>
        <w:jc w:val="left"/>
      </w:pPr>
    </w:p>
    <w:p w:rsidR="004677C4" w:rsidRDefault="004677C4" w:rsidP="003B68E5">
      <w:pPr>
        <w:pStyle w:val="PNL"/>
        <w:spacing w:after="120"/>
        <w:ind w:left="692" w:hanging="274"/>
        <w:jc w:val="left"/>
      </w:pPr>
    </w:p>
    <w:p w:rsidR="004677C4" w:rsidRDefault="004677C4" w:rsidP="003B68E5">
      <w:pPr>
        <w:pStyle w:val="PNL"/>
        <w:spacing w:after="120"/>
        <w:ind w:left="692" w:hanging="274"/>
        <w:jc w:val="left"/>
        <w:sectPr w:rsidR="004677C4">
          <w:headerReference w:type="even" r:id="rId18"/>
          <w:type w:val="continuous"/>
          <w:pgSz w:w="12240" w:h="15840" w:code="1"/>
          <w:pgMar w:top="1620" w:right="960" w:bottom="1070" w:left="1200" w:header="954" w:footer="720" w:gutter="0"/>
          <w:cols w:num="2" w:space="720"/>
          <w:titlePg/>
          <w:docGrid w:linePitch="360"/>
        </w:sectPr>
      </w:pPr>
    </w:p>
    <w:p w:rsidR="004677C4" w:rsidRPr="00192F10" w:rsidRDefault="004677C4" w:rsidP="003B68E5">
      <w:pPr>
        <w:pStyle w:val="PNL"/>
        <w:spacing w:after="120"/>
        <w:ind w:left="692" w:hanging="274"/>
        <w:jc w:val="left"/>
      </w:pPr>
    </w:p>
    <w:p w:rsidR="004677C4" w:rsidRDefault="004677C4" w:rsidP="00C71FBB">
      <w:pPr>
        <w:pStyle w:val="EQL"/>
        <w:tabs>
          <w:tab w:val="clear" w:pos="400"/>
          <w:tab w:val="left" w:pos="2700"/>
        </w:tabs>
        <w:spacing w:before="240" w:after="180" w:line="220" w:lineRule="exact"/>
        <w:rPr>
          <w:bCs/>
          <w:sz w:val="18"/>
        </w:rPr>
        <w:sectPr w:rsidR="004677C4">
          <w:type w:val="continuous"/>
          <w:pgSz w:w="12240" w:h="15840" w:code="1"/>
          <w:pgMar w:top="1620" w:right="960" w:bottom="1070" w:left="1200" w:header="954" w:footer="720" w:gutter="0"/>
          <w:cols w:num="2" w:space="720"/>
          <w:titlePg/>
          <w:docGrid w:linePitch="360"/>
        </w:sectPr>
      </w:pPr>
    </w:p>
    <w:p w:rsidR="004677C4" w:rsidRDefault="00F1092B" w:rsidP="00D3702B">
      <w:pPr>
        <w:pStyle w:val="EQL"/>
        <w:tabs>
          <w:tab w:val="clear" w:pos="400"/>
          <w:tab w:val="left" w:pos="2700"/>
        </w:tabs>
        <w:spacing w:before="0" w:after="120" w:line="220" w:lineRule="exact"/>
      </w:pPr>
      <w:r w:rsidRPr="004C45EB">
        <w:rPr>
          <w:bCs/>
          <w:sz w:val="18"/>
        </w:rPr>
        <w:t>1.3</w:t>
      </w:r>
      <w:r>
        <w:t> </w:t>
      </w:r>
      <w:r w:rsidR="00500922">
        <w:t xml:space="preserve"> </w:t>
      </w:r>
    </w:p>
    <w:tbl>
      <w:tblPr>
        <w:tblW w:w="0" w:type="auto"/>
        <w:tblInd w:w="108" w:type="dxa"/>
        <w:tblLook w:val="04A0" w:firstRow="1" w:lastRow="0" w:firstColumn="1" w:lastColumn="0" w:noHBand="0" w:noVBand="1"/>
      </w:tblPr>
      <w:tblGrid>
        <w:gridCol w:w="1656"/>
        <w:gridCol w:w="2397"/>
        <w:gridCol w:w="2453"/>
        <w:gridCol w:w="1451"/>
        <w:gridCol w:w="1236"/>
      </w:tblGrid>
      <w:tr w:rsidR="005352D1" w:rsidRPr="00DB61BA" w:rsidTr="00DB61BA">
        <w:tc>
          <w:tcPr>
            <w:tcW w:w="1656" w:type="dxa"/>
            <w:tcBorders>
              <w:top w:val="single" w:sz="4" w:space="0" w:color="auto"/>
              <w:bottom w:val="single" w:sz="4" w:space="0" w:color="auto"/>
            </w:tcBorders>
            <w:shd w:val="clear" w:color="auto" w:fill="auto"/>
            <w:vAlign w:val="center"/>
          </w:tcPr>
          <w:p w:rsidR="004677C4" w:rsidRPr="00DB61BA" w:rsidRDefault="004677C4" w:rsidP="00DB61BA">
            <w:pPr>
              <w:pStyle w:val="tbody"/>
              <w:spacing w:before="40" w:after="40"/>
              <w:ind w:left="-108"/>
              <w:jc w:val="left"/>
              <w:rPr>
                <w:b/>
              </w:rPr>
            </w:pPr>
            <w:r w:rsidRPr="00DB61BA">
              <w:rPr>
                <w:b/>
              </w:rPr>
              <w:t>PRODUCTIVITY</w:t>
            </w:r>
          </w:p>
        </w:tc>
        <w:tc>
          <w:tcPr>
            <w:tcW w:w="2397" w:type="dxa"/>
            <w:tcBorders>
              <w:top w:val="single" w:sz="4" w:space="0" w:color="auto"/>
              <w:bottom w:val="single" w:sz="4" w:space="0" w:color="auto"/>
            </w:tcBorders>
            <w:shd w:val="clear" w:color="auto" w:fill="auto"/>
            <w:vAlign w:val="center"/>
          </w:tcPr>
          <w:p w:rsidR="004677C4" w:rsidRPr="00DB61BA" w:rsidRDefault="004677C4" w:rsidP="00DB61BA">
            <w:pPr>
              <w:pStyle w:val="tbody"/>
              <w:spacing w:before="40" w:after="40"/>
              <w:ind w:left="86"/>
              <w:jc w:val="center"/>
              <w:rPr>
                <w:b/>
              </w:rPr>
            </w:pPr>
            <w:r w:rsidRPr="00DB61BA">
              <w:rPr>
                <w:b/>
              </w:rPr>
              <w:t>2013</w:t>
            </w:r>
          </w:p>
        </w:tc>
        <w:tc>
          <w:tcPr>
            <w:tcW w:w="2453" w:type="dxa"/>
            <w:tcBorders>
              <w:top w:val="single" w:sz="4" w:space="0" w:color="auto"/>
              <w:bottom w:val="single" w:sz="4" w:space="0" w:color="auto"/>
            </w:tcBorders>
            <w:shd w:val="clear" w:color="auto" w:fill="auto"/>
            <w:vAlign w:val="center"/>
          </w:tcPr>
          <w:p w:rsidR="004677C4" w:rsidRPr="00DB61BA" w:rsidRDefault="004677C4" w:rsidP="00DB61BA">
            <w:pPr>
              <w:pStyle w:val="tbody"/>
              <w:spacing w:before="40" w:after="40"/>
              <w:ind w:left="86"/>
              <w:jc w:val="center"/>
              <w:rPr>
                <w:b/>
              </w:rPr>
            </w:pPr>
            <w:r w:rsidRPr="00DB61BA">
              <w:rPr>
                <w:b/>
              </w:rPr>
              <w:t>2014</w:t>
            </w:r>
          </w:p>
        </w:tc>
        <w:tc>
          <w:tcPr>
            <w:tcW w:w="1451" w:type="dxa"/>
            <w:tcBorders>
              <w:top w:val="single" w:sz="4" w:space="0" w:color="auto"/>
              <w:bottom w:val="single" w:sz="4" w:space="0" w:color="auto"/>
            </w:tcBorders>
            <w:shd w:val="clear" w:color="auto" w:fill="auto"/>
            <w:vAlign w:val="center"/>
          </w:tcPr>
          <w:p w:rsidR="004677C4" w:rsidRPr="00DB61BA" w:rsidRDefault="004677C4" w:rsidP="00DB61BA">
            <w:pPr>
              <w:pStyle w:val="tbody"/>
              <w:spacing w:before="40" w:after="40"/>
              <w:ind w:left="86"/>
              <w:jc w:val="center"/>
              <w:rPr>
                <w:b/>
              </w:rPr>
            </w:pPr>
            <w:r w:rsidRPr="00DB61BA">
              <w:rPr>
                <w:b/>
              </w:rPr>
              <w:t>Comparison</w:t>
            </w:r>
          </w:p>
        </w:tc>
        <w:tc>
          <w:tcPr>
            <w:tcW w:w="1236" w:type="dxa"/>
            <w:tcBorders>
              <w:top w:val="single" w:sz="4" w:space="0" w:color="auto"/>
              <w:bottom w:val="single" w:sz="4" w:space="0" w:color="auto"/>
            </w:tcBorders>
            <w:shd w:val="clear" w:color="auto" w:fill="auto"/>
            <w:vAlign w:val="center"/>
          </w:tcPr>
          <w:p w:rsidR="004677C4" w:rsidRPr="00DB61BA" w:rsidRDefault="004677C4" w:rsidP="00DB61BA">
            <w:pPr>
              <w:pStyle w:val="tbody"/>
              <w:spacing w:before="40" w:after="40"/>
              <w:ind w:left="86" w:right="-95"/>
              <w:jc w:val="center"/>
              <w:rPr>
                <w:b/>
              </w:rPr>
            </w:pPr>
            <w:r w:rsidRPr="00DB61BA">
              <w:rPr>
                <w:b/>
              </w:rPr>
              <w:t>Comparison</w:t>
            </w:r>
          </w:p>
        </w:tc>
      </w:tr>
      <w:tr w:rsidR="004677C4" w:rsidRPr="00DB61BA" w:rsidTr="00DB61BA">
        <w:tc>
          <w:tcPr>
            <w:tcW w:w="1656" w:type="dxa"/>
            <w:tcBorders>
              <w:top w:val="single" w:sz="4" w:space="0" w:color="auto"/>
            </w:tcBorders>
            <w:shd w:val="clear" w:color="auto" w:fill="auto"/>
            <w:vAlign w:val="center"/>
          </w:tcPr>
          <w:p w:rsidR="004677C4" w:rsidRPr="005352D1" w:rsidRDefault="004677C4" w:rsidP="00DB61BA">
            <w:pPr>
              <w:pStyle w:val="tbody"/>
              <w:spacing w:before="40" w:after="40"/>
              <w:ind w:left="-108"/>
              <w:jc w:val="left"/>
            </w:pPr>
            <w:r w:rsidRPr="005352D1">
              <w:t>Labor</w:t>
            </w:r>
          </w:p>
        </w:tc>
        <w:tc>
          <w:tcPr>
            <w:tcW w:w="2397" w:type="dxa"/>
            <w:tcBorders>
              <w:top w:val="single" w:sz="4" w:space="0" w:color="auto"/>
            </w:tcBorders>
            <w:shd w:val="clear" w:color="auto" w:fill="auto"/>
            <w:vAlign w:val="center"/>
          </w:tcPr>
          <w:p w:rsidR="004677C4" w:rsidRPr="005352D1" w:rsidRDefault="004677C4" w:rsidP="00DB61BA">
            <w:pPr>
              <w:pStyle w:val="tbody"/>
              <w:spacing w:before="40" w:after="40"/>
              <w:ind w:left="86"/>
              <w:jc w:val="left"/>
            </w:pPr>
            <w:r w:rsidRPr="005352D1">
              <w:t>2/1 = 1</w:t>
            </w:r>
          </w:p>
        </w:tc>
        <w:tc>
          <w:tcPr>
            <w:tcW w:w="2453" w:type="dxa"/>
            <w:tcBorders>
              <w:top w:val="single" w:sz="4" w:space="0" w:color="auto"/>
            </w:tcBorders>
            <w:shd w:val="clear" w:color="auto" w:fill="auto"/>
            <w:vAlign w:val="center"/>
          </w:tcPr>
          <w:p w:rsidR="004677C4" w:rsidRPr="005352D1" w:rsidRDefault="004677C4" w:rsidP="00DB61BA">
            <w:pPr>
              <w:pStyle w:val="tbody"/>
              <w:spacing w:before="40" w:after="40"/>
              <w:ind w:left="86"/>
              <w:jc w:val="left"/>
            </w:pPr>
            <w:r w:rsidRPr="005352D1">
              <w:t>3/1.8 = 1.67</w:t>
            </w:r>
          </w:p>
        </w:tc>
        <w:tc>
          <w:tcPr>
            <w:tcW w:w="1451" w:type="dxa"/>
            <w:tcBorders>
              <w:top w:val="single" w:sz="4" w:space="0" w:color="auto"/>
            </w:tcBorders>
            <w:shd w:val="clear" w:color="auto" w:fill="auto"/>
            <w:vAlign w:val="center"/>
          </w:tcPr>
          <w:p w:rsidR="004677C4" w:rsidRPr="005352D1" w:rsidRDefault="004677C4" w:rsidP="00DB61BA">
            <w:pPr>
              <w:pStyle w:val="tbody"/>
              <w:spacing w:before="40" w:after="40"/>
              <w:ind w:left="86"/>
              <w:jc w:val="left"/>
            </w:pPr>
            <w:r w:rsidRPr="005352D1">
              <w:t>67%</w:t>
            </w:r>
          </w:p>
        </w:tc>
        <w:tc>
          <w:tcPr>
            <w:tcW w:w="1236" w:type="dxa"/>
            <w:tcBorders>
              <w:top w:val="single" w:sz="4" w:space="0" w:color="auto"/>
            </w:tcBorders>
            <w:shd w:val="clear" w:color="auto" w:fill="auto"/>
            <w:vAlign w:val="center"/>
          </w:tcPr>
          <w:p w:rsidR="004677C4" w:rsidRPr="005352D1" w:rsidRDefault="00F3415B" w:rsidP="00DB61BA">
            <w:pPr>
              <w:pStyle w:val="tbody"/>
              <w:spacing w:before="40" w:after="40"/>
              <w:ind w:left="86" w:right="-95"/>
            </w:pPr>
            <w:r>
              <w:t xml:space="preserve">       </w:t>
            </w:r>
            <w:r w:rsidR="004677C4" w:rsidRPr="005352D1">
              <w:t>1.67</w:t>
            </w:r>
          </w:p>
        </w:tc>
      </w:tr>
      <w:tr w:rsidR="004677C4" w:rsidRPr="00DB61BA" w:rsidTr="00DB61BA">
        <w:tc>
          <w:tcPr>
            <w:tcW w:w="1656" w:type="dxa"/>
            <w:shd w:val="clear" w:color="auto" w:fill="auto"/>
            <w:vAlign w:val="center"/>
          </w:tcPr>
          <w:p w:rsidR="004677C4" w:rsidRPr="005352D1" w:rsidRDefault="004677C4" w:rsidP="00DB61BA">
            <w:pPr>
              <w:pStyle w:val="tbody"/>
              <w:spacing w:before="40" w:after="40"/>
              <w:ind w:left="-108"/>
              <w:jc w:val="left"/>
            </w:pPr>
            <w:r w:rsidRPr="005352D1">
              <w:t>Material</w:t>
            </w:r>
          </w:p>
        </w:tc>
        <w:tc>
          <w:tcPr>
            <w:tcW w:w="2397" w:type="dxa"/>
            <w:shd w:val="clear" w:color="auto" w:fill="auto"/>
            <w:vAlign w:val="center"/>
          </w:tcPr>
          <w:p w:rsidR="004677C4" w:rsidRPr="005352D1" w:rsidRDefault="004677C4" w:rsidP="00DB61BA">
            <w:pPr>
              <w:pStyle w:val="tbody"/>
              <w:spacing w:before="40" w:after="40"/>
              <w:ind w:left="86"/>
              <w:jc w:val="left"/>
            </w:pPr>
            <w:r w:rsidRPr="005352D1">
              <w:t>2/0.6 = 3.33</w:t>
            </w:r>
          </w:p>
        </w:tc>
        <w:tc>
          <w:tcPr>
            <w:tcW w:w="2453" w:type="dxa"/>
            <w:shd w:val="clear" w:color="auto" w:fill="auto"/>
            <w:vAlign w:val="center"/>
          </w:tcPr>
          <w:p w:rsidR="004677C4" w:rsidRPr="005352D1" w:rsidRDefault="004677C4" w:rsidP="00DB61BA">
            <w:pPr>
              <w:pStyle w:val="tbody"/>
              <w:spacing w:before="40" w:after="40"/>
              <w:ind w:left="86"/>
              <w:jc w:val="left"/>
            </w:pPr>
            <w:r w:rsidRPr="005352D1">
              <w:t>3/0.8 = 3.75</w:t>
            </w:r>
          </w:p>
        </w:tc>
        <w:tc>
          <w:tcPr>
            <w:tcW w:w="1451" w:type="dxa"/>
            <w:shd w:val="clear" w:color="auto" w:fill="auto"/>
            <w:vAlign w:val="center"/>
          </w:tcPr>
          <w:p w:rsidR="004677C4" w:rsidRPr="005352D1" w:rsidRDefault="004677C4" w:rsidP="00DB61BA">
            <w:pPr>
              <w:pStyle w:val="tbody"/>
              <w:spacing w:before="40" w:after="40"/>
              <w:ind w:left="86"/>
              <w:jc w:val="left"/>
            </w:pPr>
            <w:r w:rsidRPr="005352D1">
              <w:t>12.6%</w:t>
            </w:r>
          </w:p>
        </w:tc>
        <w:tc>
          <w:tcPr>
            <w:tcW w:w="1236" w:type="dxa"/>
            <w:shd w:val="clear" w:color="auto" w:fill="auto"/>
            <w:vAlign w:val="center"/>
          </w:tcPr>
          <w:p w:rsidR="004677C4" w:rsidRPr="005352D1" w:rsidRDefault="004677C4" w:rsidP="00DB61BA">
            <w:pPr>
              <w:pStyle w:val="tbody"/>
              <w:spacing w:before="40" w:after="40"/>
              <w:ind w:left="86" w:right="-95"/>
              <w:jc w:val="center"/>
            </w:pPr>
            <w:r w:rsidRPr="005352D1">
              <w:t>1.126</w:t>
            </w:r>
          </w:p>
        </w:tc>
      </w:tr>
      <w:tr w:rsidR="004677C4" w:rsidRPr="00DB61BA" w:rsidTr="00DB61BA">
        <w:tc>
          <w:tcPr>
            <w:tcW w:w="1656" w:type="dxa"/>
            <w:shd w:val="clear" w:color="auto" w:fill="auto"/>
            <w:vAlign w:val="center"/>
          </w:tcPr>
          <w:p w:rsidR="004677C4" w:rsidRPr="005352D1" w:rsidRDefault="004677C4" w:rsidP="00DB61BA">
            <w:pPr>
              <w:pStyle w:val="tbody"/>
              <w:spacing w:before="40" w:after="40"/>
              <w:ind w:left="-108"/>
              <w:jc w:val="left"/>
            </w:pPr>
            <w:r w:rsidRPr="005352D1">
              <w:t>Capital</w:t>
            </w:r>
          </w:p>
        </w:tc>
        <w:tc>
          <w:tcPr>
            <w:tcW w:w="2397" w:type="dxa"/>
            <w:shd w:val="clear" w:color="auto" w:fill="auto"/>
            <w:vAlign w:val="center"/>
          </w:tcPr>
          <w:p w:rsidR="004677C4" w:rsidRPr="005352D1" w:rsidRDefault="004677C4" w:rsidP="00DB61BA">
            <w:pPr>
              <w:pStyle w:val="tbody"/>
              <w:spacing w:before="40" w:after="40"/>
              <w:ind w:left="86"/>
              <w:jc w:val="left"/>
            </w:pPr>
            <w:r w:rsidRPr="005352D1">
              <w:t>2/0.07 = 28.57</w:t>
            </w:r>
          </w:p>
        </w:tc>
        <w:tc>
          <w:tcPr>
            <w:tcW w:w="2453" w:type="dxa"/>
            <w:shd w:val="clear" w:color="auto" w:fill="auto"/>
            <w:vAlign w:val="center"/>
          </w:tcPr>
          <w:p w:rsidR="004677C4" w:rsidRPr="005352D1" w:rsidRDefault="004677C4" w:rsidP="00DB61BA">
            <w:pPr>
              <w:pStyle w:val="tbody"/>
              <w:spacing w:before="40" w:after="40"/>
              <w:ind w:left="86"/>
              <w:jc w:val="left"/>
            </w:pPr>
            <w:r w:rsidRPr="005352D1">
              <w:t>3/0,12 = 25</w:t>
            </w:r>
          </w:p>
        </w:tc>
        <w:tc>
          <w:tcPr>
            <w:tcW w:w="1451" w:type="dxa"/>
            <w:shd w:val="clear" w:color="auto" w:fill="auto"/>
            <w:vAlign w:val="center"/>
          </w:tcPr>
          <w:p w:rsidR="004677C4" w:rsidRPr="005352D1" w:rsidRDefault="000306E2" w:rsidP="00DB61BA">
            <w:pPr>
              <w:pStyle w:val="tbody"/>
              <w:spacing w:before="40" w:after="40"/>
              <w:ind w:left="86"/>
              <w:jc w:val="left"/>
            </w:pPr>
            <w:r w:rsidRPr="005352D1">
              <w:t>–</w:t>
            </w:r>
            <w:r w:rsidR="004677C4" w:rsidRPr="005352D1">
              <w:t>12.6%</w:t>
            </w:r>
          </w:p>
        </w:tc>
        <w:tc>
          <w:tcPr>
            <w:tcW w:w="1236" w:type="dxa"/>
            <w:shd w:val="clear" w:color="auto" w:fill="auto"/>
            <w:vAlign w:val="center"/>
          </w:tcPr>
          <w:p w:rsidR="004677C4" w:rsidRPr="005352D1" w:rsidRDefault="004677C4" w:rsidP="00DB61BA">
            <w:pPr>
              <w:pStyle w:val="tbody"/>
              <w:spacing w:before="40" w:after="40"/>
              <w:ind w:left="86" w:right="-95"/>
              <w:jc w:val="center"/>
            </w:pPr>
            <w:r w:rsidRPr="005352D1">
              <w:t>0.874</w:t>
            </w:r>
          </w:p>
        </w:tc>
      </w:tr>
      <w:tr w:rsidR="004677C4" w:rsidRPr="00DB61BA" w:rsidTr="00DB61BA">
        <w:tc>
          <w:tcPr>
            <w:tcW w:w="1656" w:type="dxa"/>
            <w:tcBorders>
              <w:bottom w:val="single" w:sz="4" w:space="0" w:color="auto"/>
            </w:tcBorders>
            <w:shd w:val="clear" w:color="auto" w:fill="auto"/>
            <w:vAlign w:val="center"/>
          </w:tcPr>
          <w:p w:rsidR="004677C4" w:rsidRPr="005352D1" w:rsidRDefault="004677C4" w:rsidP="00DB61BA">
            <w:pPr>
              <w:pStyle w:val="tbody"/>
              <w:spacing w:before="40" w:after="40"/>
              <w:ind w:left="-108"/>
              <w:jc w:val="left"/>
            </w:pPr>
            <w:r w:rsidRPr="005352D1">
              <w:t>Multifactor</w:t>
            </w:r>
          </w:p>
        </w:tc>
        <w:tc>
          <w:tcPr>
            <w:tcW w:w="2397" w:type="dxa"/>
            <w:tcBorders>
              <w:bottom w:val="single" w:sz="4" w:space="0" w:color="auto"/>
            </w:tcBorders>
            <w:shd w:val="clear" w:color="auto" w:fill="auto"/>
            <w:vAlign w:val="center"/>
          </w:tcPr>
          <w:p w:rsidR="004677C4" w:rsidRPr="005352D1" w:rsidRDefault="004677C4" w:rsidP="00DB61BA">
            <w:pPr>
              <w:pStyle w:val="tbody"/>
              <w:spacing w:before="40" w:after="40"/>
              <w:ind w:left="86"/>
              <w:jc w:val="left"/>
            </w:pPr>
            <w:r w:rsidRPr="005352D1">
              <w:t>2/(1 + 0.6 + 0.07) = 1.2</w:t>
            </w:r>
          </w:p>
        </w:tc>
        <w:tc>
          <w:tcPr>
            <w:tcW w:w="2453" w:type="dxa"/>
            <w:tcBorders>
              <w:bottom w:val="single" w:sz="4" w:space="0" w:color="auto"/>
            </w:tcBorders>
            <w:shd w:val="clear" w:color="auto" w:fill="auto"/>
            <w:vAlign w:val="center"/>
          </w:tcPr>
          <w:p w:rsidR="004677C4" w:rsidRPr="005352D1" w:rsidRDefault="004677C4" w:rsidP="00DB61BA">
            <w:pPr>
              <w:pStyle w:val="tbody"/>
              <w:spacing w:before="40" w:after="40"/>
              <w:ind w:left="86"/>
              <w:jc w:val="left"/>
            </w:pPr>
            <w:r w:rsidRPr="005352D1">
              <w:t>3/(1.8 + 0.8 + 0.12) = 1.1</w:t>
            </w:r>
          </w:p>
        </w:tc>
        <w:tc>
          <w:tcPr>
            <w:tcW w:w="1451" w:type="dxa"/>
            <w:tcBorders>
              <w:bottom w:val="single" w:sz="4" w:space="0" w:color="auto"/>
            </w:tcBorders>
            <w:shd w:val="clear" w:color="auto" w:fill="auto"/>
            <w:vAlign w:val="center"/>
          </w:tcPr>
          <w:p w:rsidR="004677C4" w:rsidRPr="005352D1" w:rsidRDefault="000306E2" w:rsidP="00DB61BA">
            <w:pPr>
              <w:pStyle w:val="tbody"/>
              <w:spacing w:before="40" w:after="40"/>
              <w:ind w:left="86"/>
              <w:jc w:val="left"/>
            </w:pPr>
            <w:r w:rsidRPr="005352D1">
              <w:t>–</w:t>
            </w:r>
            <w:r w:rsidR="004677C4" w:rsidRPr="005352D1">
              <w:t>0.83%</w:t>
            </w:r>
          </w:p>
        </w:tc>
        <w:tc>
          <w:tcPr>
            <w:tcW w:w="1236" w:type="dxa"/>
            <w:tcBorders>
              <w:bottom w:val="single" w:sz="4" w:space="0" w:color="auto"/>
            </w:tcBorders>
            <w:shd w:val="clear" w:color="auto" w:fill="auto"/>
            <w:vAlign w:val="center"/>
          </w:tcPr>
          <w:p w:rsidR="004677C4" w:rsidRPr="005352D1" w:rsidRDefault="004677C4" w:rsidP="00DB61BA">
            <w:pPr>
              <w:pStyle w:val="tbody"/>
              <w:spacing w:before="40" w:after="40"/>
              <w:ind w:left="86" w:right="-95"/>
              <w:jc w:val="center"/>
            </w:pPr>
            <w:r w:rsidRPr="005352D1">
              <w:t>0.917</w:t>
            </w:r>
          </w:p>
        </w:tc>
      </w:tr>
    </w:tbl>
    <w:p w:rsidR="004677C4" w:rsidRDefault="004677C4" w:rsidP="004677C4">
      <w:pPr>
        <w:autoSpaceDE w:val="0"/>
        <w:autoSpaceDN w:val="0"/>
        <w:adjustRightInd w:val="0"/>
        <w:spacing w:line="240" w:lineRule="auto"/>
        <w:rPr>
          <w:rFonts w:cs="TimesNRMTPro"/>
          <w:szCs w:val="18"/>
        </w:rPr>
      </w:pPr>
    </w:p>
    <w:p w:rsidR="007822F6" w:rsidRPr="004C45EB" w:rsidRDefault="004677C4" w:rsidP="009D3EF9">
      <w:pPr>
        <w:autoSpaceDE w:val="0"/>
        <w:autoSpaceDN w:val="0"/>
        <w:adjustRightInd w:val="0"/>
        <w:spacing w:line="240" w:lineRule="auto"/>
        <w:rPr>
          <w:b/>
        </w:rPr>
      </w:pPr>
      <w:r w:rsidRPr="004677C4">
        <w:rPr>
          <w:rFonts w:cs="TimesNRMTPro"/>
          <w:szCs w:val="18"/>
        </w:rPr>
        <w:t>While there is an increase in individual productivity, the overall productivity decreases primarily due to a fall in capital investment. This is an interesting observation as it indicates the dangers of focusing on individual productivities in isolation, without due consider</w:t>
      </w:r>
      <w:r w:rsidRPr="004677C4">
        <w:rPr>
          <w:rFonts w:cs="TimesNRMTPro"/>
          <w:szCs w:val="18"/>
        </w:rPr>
        <w:t>a</w:t>
      </w:r>
      <w:r w:rsidRPr="004677C4">
        <w:rPr>
          <w:rFonts w:cs="TimesNRMTPro"/>
          <w:szCs w:val="18"/>
        </w:rPr>
        <w:t>tion to the total productivity.</w:t>
      </w:r>
      <w:r w:rsidR="009D3EF9">
        <w:rPr>
          <w:rFonts w:cs="TimesNRMTPro"/>
          <w:szCs w:val="18"/>
        </w:rPr>
        <w:t xml:space="preserve"> </w:t>
      </w:r>
      <w:r w:rsidRPr="004677C4">
        <w:rPr>
          <w:rFonts w:cs="TimesNRMTPro"/>
          <w:szCs w:val="18"/>
        </w:rPr>
        <w:t>Column 5 shows a different way of comparing productivities by dividing both years’ figures (using the first year as re</w:t>
      </w:r>
      <w:r w:rsidRPr="004677C4">
        <w:rPr>
          <w:rFonts w:cs="TimesNRMTPro"/>
          <w:szCs w:val="18"/>
        </w:rPr>
        <w:t>f</w:t>
      </w:r>
      <w:r w:rsidRPr="004677C4">
        <w:rPr>
          <w:rFonts w:cs="TimesNRMTPro"/>
          <w:szCs w:val="18"/>
        </w:rPr>
        <w:t>erence). Fi</w:t>
      </w:r>
      <w:r w:rsidRPr="004677C4">
        <w:rPr>
          <w:rFonts w:cs="TimesNRMTPro"/>
          <w:szCs w:val="18"/>
        </w:rPr>
        <w:t>g</w:t>
      </w:r>
      <w:r w:rsidRPr="004677C4">
        <w:rPr>
          <w:rFonts w:cs="TimesNRMTPro"/>
          <w:szCs w:val="18"/>
        </w:rPr>
        <w:t>ures</w:t>
      </w:r>
      <w:r>
        <w:rPr>
          <w:rFonts w:cs="TimesNRMTPro"/>
          <w:b/>
          <w:szCs w:val="18"/>
        </w:rPr>
        <w:t xml:space="preserve"> </w:t>
      </w:r>
      <w:r w:rsidRPr="004677C4">
        <w:rPr>
          <w:rFonts w:cs="TimesNRMTPro"/>
          <w:szCs w:val="18"/>
        </w:rPr>
        <w:t>greater than 1 show an increase in productivity while figures below 1 indicate a decrease in productivity.</w:t>
      </w:r>
    </w:p>
    <w:p w:rsidR="00F1092B" w:rsidRDefault="00B75A70" w:rsidP="00945973">
      <w:pPr>
        <w:pStyle w:val="EQL"/>
        <w:tabs>
          <w:tab w:val="clear" w:pos="400"/>
          <w:tab w:val="left" w:pos="0"/>
        </w:tabs>
        <w:ind w:left="-27"/>
      </w:pPr>
      <w:r w:rsidRPr="00B75A70">
        <w:rPr>
          <w:position w:val="-24"/>
        </w:rPr>
        <w:object w:dxaOrig="3960" w:dyaOrig="540">
          <v:shape id="_x0000_i1029" type="#_x0000_t75" style="width:198pt;height:27pt" o:ole="">
            <v:imagedata r:id="rId19" o:title=""/>
          </v:shape>
          <o:OLEObject Type="Embed" ProgID="Equation.DSMT4" ShapeID="_x0000_i1029" DrawAspect="Content" ObjectID="_1620856849" r:id="rId20"/>
        </w:object>
      </w:r>
    </w:p>
    <w:p w:rsidR="00F1092B" w:rsidRDefault="00E00161" w:rsidP="00583906">
      <w:pPr>
        <w:pStyle w:val="EQL"/>
        <w:spacing w:before="120"/>
        <w:ind w:left="346"/>
      </w:pPr>
      <w:r w:rsidRPr="00E00161">
        <w:rPr>
          <w:position w:val="-20"/>
        </w:rPr>
        <w:object w:dxaOrig="2640" w:dyaOrig="499">
          <v:shape id="_x0000_i1030" type="#_x0000_t75" style="width:132pt;height:24.75pt" o:ole="">
            <v:imagedata r:id="rId21" o:title=""/>
          </v:shape>
          <o:OLEObject Type="Embed" ProgID="Equation.DSMT4" ShapeID="_x0000_i1030" DrawAspect="Content" ObjectID="_1620856850" r:id="rId22"/>
        </w:object>
      </w:r>
    </w:p>
    <w:p w:rsidR="00695411" w:rsidRDefault="00B75A70" w:rsidP="00583906">
      <w:pPr>
        <w:pStyle w:val="EQL"/>
        <w:spacing w:before="120"/>
        <w:ind w:left="346"/>
      </w:pPr>
      <w:r w:rsidRPr="0069249D">
        <w:rPr>
          <w:position w:val="-20"/>
        </w:rPr>
        <w:object w:dxaOrig="3220" w:dyaOrig="499">
          <v:shape id="_x0000_i1031" type="#_x0000_t75" style="width:161.25pt;height:24.75pt" o:ole="" o:allowoverlap="f">
            <v:imagedata r:id="rId23" o:title=""/>
          </v:shape>
          <o:OLEObject Type="Embed" ProgID="Equation.DSMT4" ShapeID="_x0000_i1031" DrawAspect="Content" ObjectID="_1620856851" r:id="rId24"/>
        </w:object>
      </w:r>
    </w:p>
    <w:p w:rsidR="004677C4" w:rsidRDefault="004677C4" w:rsidP="00B75A70">
      <w:pPr>
        <w:pStyle w:val="EQL"/>
        <w:keepLines/>
        <w:spacing w:before="120"/>
        <w:ind w:left="346"/>
        <w:sectPr w:rsidR="004677C4" w:rsidSect="004677C4">
          <w:type w:val="continuous"/>
          <w:pgSz w:w="12240" w:h="15840" w:code="1"/>
          <w:pgMar w:top="1620" w:right="960" w:bottom="1070" w:left="1200" w:header="954" w:footer="720" w:gutter="0"/>
          <w:cols w:space="720"/>
          <w:titlePg/>
          <w:docGrid w:linePitch="360"/>
        </w:sectPr>
      </w:pPr>
    </w:p>
    <w:p w:rsidR="00B75A70" w:rsidRDefault="00FF6D56" w:rsidP="00B75A70">
      <w:pPr>
        <w:pStyle w:val="EQL"/>
        <w:keepLines/>
        <w:spacing w:before="120"/>
        <w:ind w:left="346"/>
      </w:pPr>
      <w:r>
        <w:br w:type="page"/>
      </w:r>
    </w:p>
    <w:tbl>
      <w:tblPr>
        <w:tblpPr w:leftFromText="180" w:rightFromText="180" w:vertAnchor="text" w:horzAnchor="margin" w:tblpY="118"/>
        <w:tblW w:w="7176" w:type="dxa"/>
        <w:tblLayout w:type="fixed"/>
        <w:tblCellMar>
          <w:left w:w="0" w:type="dxa"/>
          <w:right w:w="0" w:type="dxa"/>
        </w:tblCellMar>
        <w:tblLook w:val="0000" w:firstRow="0" w:lastRow="0" w:firstColumn="0" w:lastColumn="0" w:noHBand="0" w:noVBand="0"/>
      </w:tblPr>
      <w:tblGrid>
        <w:gridCol w:w="660"/>
        <w:gridCol w:w="1080"/>
        <w:gridCol w:w="1488"/>
        <w:gridCol w:w="1428"/>
        <w:gridCol w:w="960"/>
        <w:gridCol w:w="1560"/>
      </w:tblGrid>
      <w:tr w:rsidR="00EA0F19" w:rsidTr="00EA0F19">
        <w:tblPrEx>
          <w:tblCellMar>
            <w:top w:w="0" w:type="dxa"/>
            <w:bottom w:w="0" w:type="dxa"/>
          </w:tblCellMar>
        </w:tblPrEx>
        <w:tc>
          <w:tcPr>
            <w:tcW w:w="660" w:type="dxa"/>
          </w:tcPr>
          <w:p w:rsidR="00EA0F19" w:rsidRDefault="00EA0F19" w:rsidP="00EA0F19">
            <w:pPr>
              <w:pStyle w:val="PNL"/>
              <w:tabs>
                <w:tab w:val="left" w:pos="198"/>
              </w:tabs>
              <w:rPr>
                <w:b/>
                <w:bCs/>
              </w:rPr>
            </w:pPr>
            <w:r>
              <w:rPr>
                <w:b/>
                <w:bCs/>
              </w:rPr>
              <w:t>1.5</w:t>
            </w:r>
          </w:p>
        </w:tc>
        <w:tc>
          <w:tcPr>
            <w:tcW w:w="1080" w:type="dxa"/>
            <w:tcBorders>
              <w:top w:val="single" w:sz="4" w:space="0" w:color="auto"/>
              <w:bottom w:val="single" w:sz="4" w:space="0" w:color="auto"/>
            </w:tcBorders>
          </w:tcPr>
          <w:p w:rsidR="00EA0F19" w:rsidRDefault="00EA0F19" w:rsidP="00EA0F19">
            <w:pPr>
              <w:pStyle w:val="TB1"/>
              <w:ind w:left="80"/>
            </w:pPr>
            <w:r>
              <w:t>Resource</w:t>
            </w:r>
          </w:p>
        </w:tc>
        <w:tc>
          <w:tcPr>
            <w:tcW w:w="1488" w:type="dxa"/>
            <w:tcBorders>
              <w:top w:val="single" w:sz="4" w:space="0" w:color="auto"/>
              <w:bottom w:val="single" w:sz="4" w:space="0" w:color="auto"/>
            </w:tcBorders>
          </w:tcPr>
          <w:p w:rsidR="00EA0F19" w:rsidRDefault="00EA0F19" w:rsidP="00EA0F19">
            <w:pPr>
              <w:pStyle w:val="TB1"/>
            </w:pPr>
            <w:r>
              <w:t>Last Year</w:t>
            </w:r>
          </w:p>
        </w:tc>
        <w:tc>
          <w:tcPr>
            <w:tcW w:w="1428" w:type="dxa"/>
            <w:tcBorders>
              <w:top w:val="single" w:sz="4" w:space="0" w:color="auto"/>
              <w:bottom w:val="single" w:sz="4" w:space="0" w:color="auto"/>
            </w:tcBorders>
          </w:tcPr>
          <w:p w:rsidR="00EA0F19" w:rsidRDefault="00EA0F19" w:rsidP="00EA0F19">
            <w:pPr>
              <w:pStyle w:val="TB1"/>
            </w:pPr>
            <w:r>
              <w:t>This Year</w:t>
            </w:r>
          </w:p>
        </w:tc>
        <w:tc>
          <w:tcPr>
            <w:tcW w:w="960" w:type="dxa"/>
            <w:tcBorders>
              <w:top w:val="single" w:sz="4" w:space="0" w:color="auto"/>
              <w:bottom w:val="single" w:sz="4" w:space="0" w:color="auto"/>
            </w:tcBorders>
          </w:tcPr>
          <w:p w:rsidR="00EA0F19" w:rsidRDefault="00EA0F19" w:rsidP="00EA0F19">
            <w:pPr>
              <w:pStyle w:val="TB1"/>
            </w:pPr>
            <w:r>
              <w:t>Change</w:t>
            </w:r>
          </w:p>
        </w:tc>
        <w:tc>
          <w:tcPr>
            <w:tcW w:w="1560" w:type="dxa"/>
            <w:tcBorders>
              <w:top w:val="single" w:sz="4" w:space="0" w:color="auto"/>
              <w:bottom w:val="single" w:sz="4" w:space="0" w:color="auto"/>
            </w:tcBorders>
          </w:tcPr>
          <w:p w:rsidR="00EA0F19" w:rsidRDefault="00EA0F19" w:rsidP="00EA0F19">
            <w:pPr>
              <w:pStyle w:val="TB1"/>
            </w:pPr>
            <w:r>
              <w:t>Percentage Change</w:t>
            </w:r>
          </w:p>
        </w:tc>
      </w:tr>
      <w:tr w:rsidR="00EA0F19" w:rsidTr="00EA0F19">
        <w:tblPrEx>
          <w:tblCellMar>
            <w:top w:w="0" w:type="dxa"/>
            <w:bottom w:w="0" w:type="dxa"/>
          </w:tblCellMar>
        </w:tblPrEx>
        <w:tc>
          <w:tcPr>
            <w:tcW w:w="660" w:type="dxa"/>
          </w:tcPr>
          <w:p w:rsidR="00EA0F19" w:rsidRDefault="00EA0F19" w:rsidP="00EA0F19">
            <w:pPr>
              <w:pStyle w:val="tbody"/>
            </w:pPr>
          </w:p>
        </w:tc>
        <w:tc>
          <w:tcPr>
            <w:tcW w:w="1080" w:type="dxa"/>
            <w:tcBorders>
              <w:top w:val="single" w:sz="4" w:space="0" w:color="auto"/>
            </w:tcBorders>
          </w:tcPr>
          <w:p w:rsidR="00EA0F19" w:rsidRDefault="00EA0F19" w:rsidP="00EA0F19">
            <w:pPr>
              <w:pStyle w:val="tbody"/>
              <w:spacing w:before="160"/>
              <w:ind w:left="80"/>
            </w:pPr>
            <w:r>
              <w:t>Labor</w:t>
            </w:r>
          </w:p>
        </w:tc>
        <w:tc>
          <w:tcPr>
            <w:tcW w:w="1488" w:type="dxa"/>
            <w:tcBorders>
              <w:top w:val="single" w:sz="4" w:space="0" w:color="auto"/>
            </w:tcBorders>
          </w:tcPr>
          <w:p w:rsidR="00EA0F19" w:rsidRDefault="00EA0F19" w:rsidP="00EA0F19">
            <w:pPr>
              <w:pStyle w:val="tbody"/>
              <w:tabs>
                <w:tab w:val="left" w:pos="1140"/>
              </w:tabs>
              <w:spacing w:line="240" w:lineRule="auto"/>
              <w:jc w:val="left"/>
              <w:rPr>
                <w:sz w:val="18"/>
              </w:rPr>
            </w:pPr>
            <w:r>
              <w:rPr>
                <w:b/>
                <w:bCs/>
                <w:sz w:val="18"/>
              </w:rPr>
              <w:t xml:space="preserve"> </w:t>
            </w:r>
            <w:r w:rsidRPr="00CA5728">
              <w:rPr>
                <w:b/>
                <w:bCs/>
                <w:position w:val="-20"/>
                <w:sz w:val="18"/>
              </w:rPr>
              <w:object w:dxaOrig="999" w:dyaOrig="499">
                <v:shape id="_x0000_i1032" type="#_x0000_t75" style="width:50.25pt;height:24.75pt" o:ole="">
                  <v:imagedata r:id="rId25" o:title=""/>
                </v:shape>
                <o:OLEObject Type="Embed" ProgID="Equation.DSMT4" ShapeID="_x0000_i1032" DrawAspect="Content" ObjectID="_1620856852" r:id="rId26"/>
              </w:object>
            </w:r>
          </w:p>
        </w:tc>
        <w:tc>
          <w:tcPr>
            <w:tcW w:w="1428" w:type="dxa"/>
            <w:tcBorders>
              <w:top w:val="single" w:sz="4" w:space="0" w:color="auto"/>
            </w:tcBorders>
          </w:tcPr>
          <w:p w:rsidR="00EA0F19" w:rsidRPr="00CA5728" w:rsidRDefault="00EA0F19" w:rsidP="00EA0F19">
            <w:pPr>
              <w:pStyle w:val="tbody"/>
              <w:spacing w:line="240" w:lineRule="auto"/>
              <w:jc w:val="left"/>
              <w:rPr>
                <w:b/>
                <w:bCs/>
              </w:rPr>
            </w:pPr>
            <w:r>
              <w:rPr>
                <w:b/>
                <w:bCs/>
              </w:rPr>
              <w:t xml:space="preserve"> </w:t>
            </w:r>
            <w:r w:rsidRPr="00CA5728">
              <w:rPr>
                <w:b/>
                <w:bCs/>
                <w:position w:val="-20"/>
              </w:rPr>
              <w:object w:dxaOrig="1020" w:dyaOrig="499">
                <v:shape id="_x0000_i1033" type="#_x0000_t75" style="width:51pt;height:24.75pt" o:ole="">
                  <v:imagedata r:id="rId27" o:title=""/>
                </v:shape>
                <o:OLEObject Type="Embed" ProgID="Equation.DSMT4" ShapeID="_x0000_i1033" DrawAspect="Content" ObjectID="_1620856853" r:id="rId28"/>
              </w:object>
            </w:r>
          </w:p>
        </w:tc>
        <w:tc>
          <w:tcPr>
            <w:tcW w:w="960" w:type="dxa"/>
            <w:tcBorders>
              <w:top w:val="single" w:sz="4" w:space="0" w:color="auto"/>
            </w:tcBorders>
          </w:tcPr>
          <w:p w:rsidR="00EA0F19" w:rsidRDefault="00EA0F19" w:rsidP="00EA0F19">
            <w:pPr>
              <w:pStyle w:val="tbody"/>
              <w:tabs>
                <w:tab w:val="right" w:pos="641"/>
              </w:tabs>
              <w:spacing w:before="160"/>
              <w:jc w:val="left"/>
            </w:pPr>
            <w:r>
              <w:t>0.31</w:t>
            </w:r>
          </w:p>
        </w:tc>
        <w:tc>
          <w:tcPr>
            <w:tcW w:w="1560" w:type="dxa"/>
            <w:tcBorders>
              <w:top w:val="single" w:sz="4" w:space="0" w:color="auto"/>
            </w:tcBorders>
          </w:tcPr>
          <w:p w:rsidR="00EA0F19" w:rsidRDefault="00EA0F19" w:rsidP="00EA0F19">
            <w:pPr>
              <w:pStyle w:val="tbody"/>
              <w:tabs>
                <w:tab w:val="right" w:pos="1224"/>
              </w:tabs>
              <w:spacing w:line="240" w:lineRule="auto"/>
            </w:pPr>
            <w:r>
              <w:rPr>
                <w:b/>
                <w:bCs/>
              </w:rPr>
              <w:t xml:space="preserve"> </w:t>
            </w:r>
            <w:r w:rsidRPr="00D00124">
              <w:rPr>
                <w:b/>
                <w:bCs/>
                <w:position w:val="-20"/>
              </w:rPr>
              <w:object w:dxaOrig="980" w:dyaOrig="499">
                <v:shape id="_x0000_i1034" type="#_x0000_t75" style="width:48.75pt;height:24.75pt" o:ole="">
                  <v:imagedata r:id="rId29" o:title=""/>
                </v:shape>
                <o:OLEObject Type="Embed" ProgID="Equation.DSMT4" ShapeID="_x0000_i1034" DrawAspect="Content" ObjectID="_1620856854" r:id="rId30"/>
              </w:object>
            </w:r>
          </w:p>
        </w:tc>
      </w:tr>
      <w:tr w:rsidR="00EA0F19" w:rsidTr="00EA0F19">
        <w:tblPrEx>
          <w:tblCellMar>
            <w:top w:w="0" w:type="dxa"/>
            <w:bottom w:w="0" w:type="dxa"/>
          </w:tblCellMar>
        </w:tblPrEx>
        <w:tc>
          <w:tcPr>
            <w:tcW w:w="660" w:type="dxa"/>
          </w:tcPr>
          <w:p w:rsidR="00EA0F19" w:rsidRDefault="00EA0F19" w:rsidP="00EA0F19">
            <w:pPr>
              <w:pStyle w:val="tbody"/>
            </w:pPr>
          </w:p>
        </w:tc>
        <w:tc>
          <w:tcPr>
            <w:tcW w:w="1080" w:type="dxa"/>
          </w:tcPr>
          <w:p w:rsidR="00EA0F19" w:rsidRDefault="00EA0F19" w:rsidP="00EA0F19">
            <w:pPr>
              <w:pStyle w:val="tbody"/>
              <w:spacing w:before="160"/>
              <w:ind w:left="80"/>
            </w:pPr>
            <w:r>
              <w:t>Resin</w:t>
            </w:r>
          </w:p>
        </w:tc>
        <w:tc>
          <w:tcPr>
            <w:tcW w:w="1488" w:type="dxa"/>
          </w:tcPr>
          <w:p w:rsidR="00EA0F19" w:rsidRDefault="00EA0F19" w:rsidP="00EA0F19">
            <w:pPr>
              <w:pStyle w:val="tbody"/>
              <w:spacing w:line="240" w:lineRule="auto"/>
              <w:jc w:val="left"/>
              <w:rPr>
                <w:sz w:val="18"/>
              </w:rPr>
            </w:pPr>
            <w:r>
              <w:rPr>
                <w:b/>
                <w:bCs/>
                <w:sz w:val="18"/>
              </w:rPr>
              <w:t xml:space="preserve"> </w:t>
            </w:r>
            <w:r w:rsidRPr="00CA5728">
              <w:rPr>
                <w:b/>
                <w:bCs/>
                <w:position w:val="-20"/>
                <w:sz w:val="18"/>
              </w:rPr>
              <w:object w:dxaOrig="880" w:dyaOrig="499">
                <v:shape id="_x0000_i1035" type="#_x0000_t75" style="width:44.25pt;height:24.75pt" o:ole="">
                  <v:imagedata r:id="rId31" o:title=""/>
                </v:shape>
                <o:OLEObject Type="Embed" ProgID="Equation.DSMT4" ShapeID="_x0000_i1035" DrawAspect="Content" ObjectID="_1620856855" r:id="rId32"/>
              </w:object>
            </w:r>
          </w:p>
        </w:tc>
        <w:tc>
          <w:tcPr>
            <w:tcW w:w="1428" w:type="dxa"/>
          </w:tcPr>
          <w:p w:rsidR="00EA0F19" w:rsidRDefault="00EA0F19" w:rsidP="00EA0F19">
            <w:pPr>
              <w:pStyle w:val="tbody"/>
              <w:spacing w:line="240" w:lineRule="auto"/>
              <w:jc w:val="left"/>
            </w:pPr>
            <w:r>
              <w:rPr>
                <w:b/>
                <w:bCs/>
              </w:rPr>
              <w:t xml:space="preserve"> </w:t>
            </w:r>
            <w:r w:rsidRPr="00CA5728">
              <w:rPr>
                <w:b/>
                <w:bCs/>
                <w:position w:val="-20"/>
              </w:rPr>
              <w:object w:dxaOrig="1100" w:dyaOrig="499">
                <v:shape id="_x0000_i1036" type="#_x0000_t75" style="width:54.75pt;height:24.75pt" o:ole="">
                  <v:imagedata r:id="rId33" o:title=""/>
                </v:shape>
                <o:OLEObject Type="Embed" ProgID="Equation.DSMT4" ShapeID="_x0000_i1036" DrawAspect="Content" ObjectID="_1620856856" r:id="rId34"/>
              </w:object>
            </w:r>
          </w:p>
        </w:tc>
        <w:tc>
          <w:tcPr>
            <w:tcW w:w="960" w:type="dxa"/>
          </w:tcPr>
          <w:p w:rsidR="00EA0F19" w:rsidRDefault="00EA0F19" w:rsidP="00EA0F19">
            <w:pPr>
              <w:pStyle w:val="tbody"/>
              <w:tabs>
                <w:tab w:val="right" w:pos="641"/>
              </w:tabs>
              <w:spacing w:before="160"/>
              <w:jc w:val="left"/>
            </w:pPr>
            <w:r>
              <w:t>2.22</w:t>
            </w:r>
          </w:p>
        </w:tc>
        <w:tc>
          <w:tcPr>
            <w:tcW w:w="1560" w:type="dxa"/>
          </w:tcPr>
          <w:p w:rsidR="00EA0F19" w:rsidRDefault="00EA0F19" w:rsidP="00EA0F19">
            <w:pPr>
              <w:pStyle w:val="tbody"/>
              <w:tabs>
                <w:tab w:val="right" w:pos="1224"/>
              </w:tabs>
              <w:spacing w:line="240" w:lineRule="auto"/>
            </w:pPr>
            <w:r>
              <w:rPr>
                <w:b/>
                <w:bCs/>
              </w:rPr>
              <w:t xml:space="preserve"> </w:t>
            </w:r>
            <w:r w:rsidRPr="00D00124">
              <w:rPr>
                <w:b/>
                <w:bCs/>
                <w:position w:val="-20"/>
              </w:rPr>
              <w:object w:dxaOrig="1060" w:dyaOrig="499">
                <v:shape id="_x0000_i1037" type="#_x0000_t75" style="width:53.25pt;height:24.75pt" o:ole="">
                  <v:imagedata r:id="rId35" o:title=""/>
                </v:shape>
                <o:OLEObject Type="Embed" ProgID="Equation.DSMT4" ShapeID="_x0000_i1037" DrawAspect="Content" ObjectID="_1620856857" r:id="rId36"/>
              </w:object>
            </w:r>
          </w:p>
        </w:tc>
      </w:tr>
      <w:tr w:rsidR="00EA0F19" w:rsidTr="00EA0F19">
        <w:tblPrEx>
          <w:tblCellMar>
            <w:top w:w="0" w:type="dxa"/>
            <w:bottom w:w="0" w:type="dxa"/>
          </w:tblCellMar>
        </w:tblPrEx>
        <w:tc>
          <w:tcPr>
            <w:tcW w:w="660" w:type="dxa"/>
          </w:tcPr>
          <w:p w:rsidR="00EA0F19" w:rsidRDefault="00EA0F19" w:rsidP="00EA0F19">
            <w:pPr>
              <w:pStyle w:val="tbody"/>
            </w:pPr>
          </w:p>
        </w:tc>
        <w:tc>
          <w:tcPr>
            <w:tcW w:w="1080" w:type="dxa"/>
          </w:tcPr>
          <w:p w:rsidR="00EA0F19" w:rsidRDefault="00EA0F19" w:rsidP="00EA0F19">
            <w:pPr>
              <w:pStyle w:val="tbody"/>
              <w:spacing w:before="160"/>
              <w:ind w:left="80"/>
            </w:pPr>
            <w:r>
              <w:t>Capital</w:t>
            </w:r>
          </w:p>
        </w:tc>
        <w:tc>
          <w:tcPr>
            <w:tcW w:w="1488" w:type="dxa"/>
          </w:tcPr>
          <w:p w:rsidR="00EA0F19" w:rsidRDefault="00EA0F19" w:rsidP="00EA0F19">
            <w:pPr>
              <w:pStyle w:val="tbody"/>
              <w:tabs>
                <w:tab w:val="left" w:pos="1140"/>
              </w:tabs>
              <w:spacing w:line="240" w:lineRule="auto"/>
              <w:ind w:left="-300" w:right="114"/>
              <w:jc w:val="left"/>
            </w:pPr>
            <w:r>
              <w:rPr>
                <w:b/>
                <w:bCs/>
              </w:rPr>
              <w:t xml:space="preserve">        </w:t>
            </w:r>
            <w:r w:rsidRPr="00796B83">
              <w:rPr>
                <w:b/>
                <w:bCs/>
                <w:position w:val="-22"/>
              </w:rPr>
              <w:object w:dxaOrig="980" w:dyaOrig="520">
                <v:shape id="_x0000_i1038" type="#_x0000_t75" style="width:48.75pt;height:26.25pt" o:ole="">
                  <v:imagedata r:id="rId37" o:title=""/>
                </v:shape>
                <o:OLEObject Type="Embed" ProgID="Equation.DSMT4" ShapeID="_x0000_i1038" DrawAspect="Content" ObjectID="_1620856858" r:id="rId38"/>
              </w:object>
            </w:r>
          </w:p>
        </w:tc>
        <w:tc>
          <w:tcPr>
            <w:tcW w:w="1428" w:type="dxa"/>
          </w:tcPr>
          <w:p w:rsidR="00EA0F19" w:rsidRDefault="00EA0F19" w:rsidP="00EA0F19">
            <w:pPr>
              <w:pStyle w:val="tbody"/>
              <w:spacing w:line="240" w:lineRule="auto"/>
              <w:jc w:val="left"/>
            </w:pPr>
            <w:r>
              <w:rPr>
                <w:b/>
                <w:bCs/>
              </w:rPr>
              <w:t xml:space="preserve"> </w:t>
            </w:r>
            <w:r w:rsidRPr="00796B83">
              <w:rPr>
                <w:b/>
                <w:bCs/>
                <w:position w:val="-22"/>
              </w:rPr>
              <w:object w:dxaOrig="1100" w:dyaOrig="520">
                <v:shape id="_x0000_i1039" type="#_x0000_t75" style="width:54.75pt;height:26.25pt" o:ole="">
                  <v:imagedata r:id="rId39" o:title=""/>
                </v:shape>
                <o:OLEObject Type="Embed" ProgID="Equation.DSMT4" ShapeID="_x0000_i1039" DrawAspect="Content" ObjectID="_1620856859" r:id="rId40"/>
              </w:object>
            </w:r>
          </w:p>
        </w:tc>
        <w:tc>
          <w:tcPr>
            <w:tcW w:w="960" w:type="dxa"/>
          </w:tcPr>
          <w:p w:rsidR="00EA0F19" w:rsidRDefault="00EA0F19" w:rsidP="00EA0F19">
            <w:pPr>
              <w:pStyle w:val="tbody"/>
              <w:tabs>
                <w:tab w:val="right" w:pos="641"/>
              </w:tabs>
              <w:spacing w:before="240"/>
              <w:jc w:val="left"/>
            </w:pPr>
            <w:r w:rsidRPr="0046218D">
              <w:t>–</w:t>
            </w:r>
            <w:r>
              <w:t>0.01</w:t>
            </w:r>
          </w:p>
        </w:tc>
        <w:tc>
          <w:tcPr>
            <w:tcW w:w="1560" w:type="dxa"/>
          </w:tcPr>
          <w:p w:rsidR="00EA0F19" w:rsidRDefault="00EA0F19" w:rsidP="00EA0F19">
            <w:pPr>
              <w:pStyle w:val="tbody"/>
              <w:tabs>
                <w:tab w:val="right" w:pos="1224"/>
              </w:tabs>
              <w:spacing w:line="240" w:lineRule="auto"/>
            </w:pPr>
            <w:r>
              <w:rPr>
                <w:b/>
                <w:bCs/>
              </w:rPr>
              <w:tab/>
              <w:t xml:space="preserve"> </w:t>
            </w:r>
            <w:r w:rsidRPr="00BB6AF9">
              <w:rPr>
                <w:b/>
                <w:bCs/>
                <w:position w:val="-20"/>
              </w:rPr>
              <w:object w:dxaOrig="1240" w:dyaOrig="499">
                <v:shape id="_x0000_i1040" type="#_x0000_t75" style="width:63.75pt;height:25.5pt" o:ole="">
                  <v:imagedata r:id="rId41" o:title=""/>
                </v:shape>
                <o:OLEObject Type="Embed" ProgID="Equation.DSMT4" ShapeID="_x0000_i1040" DrawAspect="Content" ObjectID="_1620856860" r:id="rId42"/>
              </w:object>
            </w:r>
          </w:p>
        </w:tc>
      </w:tr>
      <w:tr w:rsidR="00EA0F19" w:rsidTr="00EA0F19">
        <w:tblPrEx>
          <w:tblCellMar>
            <w:top w:w="0" w:type="dxa"/>
            <w:bottom w:w="0" w:type="dxa"/>
          </w:tblCellMar>
        </w:tblPrEx>
        <w:tc>
          <w:tcPr>
            <w:tcW w:w="660" w:type="dxa"/>
          </w:tcPr>
          <w:p w:rsidR="00EA0F19" w:rsidRDefault="00EA0F19" w:rsidP="00EA0F19">
            <w:pPr>
              <w:pStyle w:val="tbody"/>
            </w:pPr>
          </w:p>
        </w:tc>
        <w:tc>
          <w:tcPr>
            <w:tcW w:w="1080" w:type="dxa"/>
            <w:tcBorders>
              <w:bottom w:val="single" w:sz="4" w:space="0" w:color="auto"/>
            </w:tcBorders>
          </w:tcPr>
          <w:p w:rsidR="00EA0F19" w:rsidRDefault="00EA0F19" w:rsidP="00EA0F19">
            <w:pPr>
              <w:pStyle w:val="tbody"/>
              <w:spacing w:before="160"/>
              <w:ind w:left="80"/>
            </w:pPr>
            <w:r>
              <w:t>Energy</w:t>
            </w:r>
          </w:p>
        </w:tc>
        <w:tc>
          <w:tcPr>
            <w:tcW w:w="1488" w:type="dxa"/>
            <w:tcBorders>
              <w:bottom w:val="single" w:sz="4" w:space="0" w:color="auto"/>
            </w:tcBorders>
          </w:tcPr>
          <w:p w:rsidR="00EA0F19" w:rsidRDefault="00EA0F19" w:rsidP="00EA0F19">
            <w:pPr>
              <w:pStyle w:val="tbody"/>
              <w:spacing w:line="240" w:lineRule="auto"/>
              <w:jc w:val="left"/>
              <w:rPr>
                <w:b/>
                <w:bCs/>
              </w:rPr>
            </w:pPr>
            <w:r>
              <w:rPr>
                <w:b/>
                <w:bCs/>
              </w:rPr>
              <w:t xml:space="preserve"> </w:t>
            </w:r>
            <w:r w:rsidRPr="00796B83">
              <w:rPr>
                <w:b/>
                <w:bCs/>
                <w:position w:val="-22"/>
              </w:rPr>
              <w:object w:dxaOrig="1020" w:dyaOrig="520">
                <v:shape id="_x0000_i1041" type="#_x0000_t75" style="width:51pt;height:26.25pt" o:ole="">
                  <v:imagedata r:id="rId43" o:title=""/>
                </v:shape>
                <o:OLEObject Type="Embed" ProgID="Equation.DSMT4" ShapeID="_x0000_i1041" DrawAspect="Content" ObjectID="_1620856861" r:id="rId44"/>
              </w:object>
            </w:r>
          </w:p>
        </w:tc>
        <w:tc>
          <w:tcPr>
            <w:tcW w:w="1428" w:type="dxa"/>
            <w:tcBorders>
              <w:bottom w:val="single" w:sz="4" w:space="0" w:color="auto"/>
            </w:tcBorders>
          </w:tcPr>
          <w:p w:rsidR="00EA0F19" w:rsidRDefault="00EA0F19" w:rsidP="00EA0F19">
            <w:pPr>
              <w:pStyle w:val="tbody"/>
              <w:spacing w:line="240" w:lineRule="auto"/>
              <w:jc w:val="left"/>
            </w:pPr>
            <w:r>
              <w:rPr>
                <w:b/>
                <w:bCs/>
              </w:rPr>
              <w:t xml:space="preserve"> </w:t>
            </w:r>
            <w:r w:rsidRPr="00796B83">
              <w:rPr>
                <w:b/>
                <w:bCs/>
                <w:position w:val="-22"/>
              </w:rPr>
              <w:object w:dxaOrig="1020" w:dyaOrig="520">
                <v:shape id="_x0000_i1042" type="#_x0000_t75" style="width:51pt;height:26.25pt" o:ole="">
                  <v:imagedata r:id="rId45" o:title=""/>
                </v:shape>
                <o:OLEObject Type="Embed" ProgID="Equation.DSMT4" ShapeID="_x0000_i1042" DrawAspect="Content" ObjectID="_1620856862" r:id="rId46"/>
              </w:object>
            </w:r>
          </w:p>
        </w:tc>
        <w:tc>
          <w:tcPr>
            <w:tcW w:w="960" w:type="dxa"/>
            <w:tcBorders>
              <w:bottom w:val="single" w:sz="4" w:space="0" w:color="auto"/>
            </w:tcBorders>
          </w:tcPr>
          <w:p w:rsidR="00EA0F19" w:rsidRDefault="00EA0F19" w:rsidP="00EA0F19">
            <w:pPr>
              <w:pStyle w:val="tbody"/>
              <w:tabs>
                <w:tab w:val="right" w:pos="641"/>
              </w:tabs>
              <w:spacing w:before="260"/>
              <w:jc w:val="left"/>
            </w:pPr>
            <w:r>
              <w:t>0.02</w:t>
            </w:r>
          </w:p>
        </w:tc>
        <w:tc>
          <w:tcPr>
            <w:tcW w:w="1560" w:type="dxa"/>
            <w:tcBorders>
              <w:bottom w:val="single" w:sz="4" w:space="0" w:color="auto"/>
            </w:tcBorders>
          </w:tcPr>
          <w:p w:rsidR="00EA0F19" w:rsidRDefault="00EA0F19" w:rsidP="00EA0F19">
            <w:pPr>
              <w:pStyle w:val="tbody"/>
              <w:tabs>
                <w:tab w:val="right" w:pos="1224"/>
              </w:tabs>
              <w:spacing w:line="240" w:lineRule="auto"/>
            </w:pPr>
            <w:r>
              <w:rPr>
                <w:b/>
                <w:bCs/>
              </w:rPr>
              <w:t xml:space="preserve"> </w:t>
            </w:r>
            <w:r w:rsidRPr="00D00124">
              <w:rPr>
                <w:b/>
                <w:bCs/>
                <w:position w:val="-20"/>
              </w:rPr>
              <w:object w:dxaOrig="980" w:dyaOrig="499">
                <v:shape id="_x0000_i1043" type="#_x0000_t75" style="width:48.75pt;height:24.75pt" o:ole="">
                  <v:imagedata r:id="rId47" o:title=""/>
                </v:shape>
                <o:OLEObject Type="Embed" ProgID="Equation.DSMT4" ShapeID="_x0000_i1043" DrawAspect="Content" ObjectID="_1620856863" r:id="rId48"/>
              </w:object>
            </w:r>
          </w:p>
        </w:tc>
      </w:tr>
    </w:tbl>
    <w:p w:rsidR="00502837" w:rsidRDefault="00502837" w:rsidP="00EA0F19">
      <w:pPr>
        <w:pStyle w:val="PNL"/>
        <w:rPr>
          <w:b/>
          <w:bCs/>
        </w:rPr>
        <w:sectPr w:rsidR="00502837">
          <w:type w:val="continuous"/>
          <w:pgSz w:w="12240" w:h="15840" w:code="1"/>
          <w:pgMar w:top="1620" w:right="960" w:bottom="1070" w:left="1200" w:header="954" w:footer="720" w:gutter="0"/>
          <w:cols w:num="2" w:space="720"/>
          <w:titlePg/>
          <w:docGrid w:linePitch="360"/>
        </w:sectPr>
      </w:pPr>
    </w:p>
    <w:tbl>
      <w:tblPr>
        <w:tblpPr w:leftFromText="187" w:rightFromText="187" w:vertAnchor="page" w:horzAnchor="margin" w:tblpY="4643"/>
        <w:tblW w:w="4749" w:type="dxa"/>
        <w:tblCellMar>
          <w:left w:w="0" w:type="dxa"/>
          <w:right w:w="0" w:type="dxa"/>
        </w:tblCellMar>
        <w:tblLook w:val="0000" w:firstRow="0" w:lastRow="0" w:firstColumn="0" w:lastColumn="0" w:noHBand="0" w:noVBand="0"/>
      </w:tblPr>
      <w:tblGrid>
        <w:gridCol w:w="440"/>
        <w:gridCol w:w="2096"/>
        <w:gridCol w:w="516"/>
        <w:gridCol w:w="660"/>
        <w:gridCol w:w="516"/>
        <w:gridCol w:w="521"/>
      </w:tblGrid>
      <w:tr w:rsidR="00EA0F19" w:rsidTr="00EA0F19">
        <w:tblPrEx>
          <w:tblCellMar>
            <w:top w:w="0" w:type="dxa"/>
            <w:bottom w:w="0" w:type="dxa"/>
          </w:tblCellMar>
        </w:tblPrEx>
        <w:tc>
          <w:tcPr>
            <w:tcW w:w="440" w:type="dxa"/>
          </w:tcPr>
          <w:p w:rsidR="00EA0F19" w:rsidRPr="00145D35" w:rsidRDefault="00EA0F19" w:rsidP="00EA0F19">
            <w:pPr>
              <w:pStyle w:val="PNL"/>
              <w:rPr>
                <w:b/>
                <w:bCs/>
              </w:rPr>
            </w:pPr>
            <w:r w:rsidRPr="00145D35">
              <w:rPr>
                <w:b/>
                <w:bCs/>
              </w:rPr>
              <w:t>1.6</w:t>
            </w:r>
          </w:p>
        </w:tc>
        <w:tc>
          <w:tcPr>
            <w:tcW w:w="2096" w:type="dxa"/>
            <w:tcBorders>
              <w:top w:val="single" w:sz="4" w:space="0" w:color="auto"/>
              <w:bottom w:val="single" w:sz="4" w:space="0" w:color="auto"/>
            </w:tcBorders>
          </w:tcPr>
          <w:p w:rsidR="00EA0F19" w:rsidRPr="00ED4CFA" w:rsidRDefault="00EA0F19" w:rsidP="00EA0F19">
            <w:pPr>
              <w:pStyle w:val="TB1"/>
            </w:pPr>
          </w:p>
        </w:tc>
        <w:tc>
          <w:tcPr>
            <w:tcW w:w="1176" w:type="dxa"/>
            <w:gridSpan w:val="2"/>
            <w:tcBorders>
              <w:top w:val="single" w:sz="4" w:space="0" w:color="auto"/>
              <w:bottom w:val="single" w:sz="4" w:space="0" w:color="auto"/>
            </w:tcBorders>
          </w:tcPr>
          <w:p w:rsidR="00EA0F19" w:rsidRPr="00ED4CFA" w:rsidRDefault="00EA0F19" w:rsidP="00EA0F19">
            <w:pPr>
              <w:pStyle w:val="TB1"/>
            </w:pPr>
            <w:r w:rsidRPr="00ED4CFA">
              <w:t>Last Year</w:t>
            </w:r>
          </w:p>
        </w:tc>
        <w:tc>
          <w:tcPr>
            <w:tcW w:w="1037" w:type="dxa"/>
            <w:gridSpan w:val="2"/>
            <w:tcBorders>
              <w:top w:val="single" w:sz="4" w:space="0" w:color="auto"/>
              <w:bottom w:val="single" w:sz="4" w:space="0" w:color="auto"/>
            </w:tcBorders>
          </w:tcPr>
          <w:p w:rsidR="00EA0F19" w:rsidRPr="00ED4CFA" w:rsidRDefault="00EA0F19" w:rsidP="00EA0F19">
            <w:pPr>
              <w:pStyle w:val="TB1"/>
            </w:pPr>
            <w:r w:rsidRPr="00ED4CFA">
              <w:t>This Year</w:t>
            </w:r>
          </w:p>
        </w:tc>
      </w:tr>
      <w:tr w:rsidR="00EA0F19" w:rsidTr="00EA0F19">
        <w:tblPrEx>
          <w:tblCellMar>
            <w:top w:w="0" w:type="dxa"/>
            <w:bottom w:w="0" w:type="dxa"/>
          </w:tblCellMar>
        </w:tblPrEx>
        <w:tc>
          <w:tcPr>
            <w:tcW w:w="440" w:type="dxa"/>
          </w:tcPr>
          <w:p w:rsidR="00EA0F19" w:rsidRPr="00ED4CFA" w:rsidRDefault="00EA0F19" w:rsidP="00EA0F19">
            <w:pPr>
              <w:pStyle w:val="tbody"/>
            </w:pPr>
          </w:p>
        </w:tc>
        <w:tc>
          <w:tcPr>
            <w:tcW w:w="2096" w:type="dxa"/>
            <w:tcBorders>
              <w:top w:val="single" w:sz="4" w:space="0" w:color="auto"/>
            </w:tcBorders>
          </w:tcPr>
          <w:p w:rsidR="00EA0F19" w:rsidRPr="00ED4CFA" w:rsidRDefault="00EA0F19" w:rsidP="00EA0F19">
            <w:pPr>
              <w:pStyle w:val="tbody"/>
            </w:pPr>
            <w:r w:rsidRPr="00ED4CFA">
              <w:t>Production</w:t>
            </w:r>
          </w:p>
        </w:tc>
        <w:tc>
          <w:tcPr>
            <w:tcW w:w="516" w:type="dxa"/>
            <w:tcBorders>
              <w:top w:val="single" w:sz="4" w:space="0" w:color="auto"/>
              <w:bottom w:val="single" w:sz="4" w:space="0" w:color="auto"/>
            </w:tcBorders>
          </w:tcPr>
          <w:p w:rsidR="00EA0F19" w:rsidRPr="00ED4CFA" w:rsidRDefault="00EA0F19" w:rsidP="00EA0F19">
            <w:pPr>
              <w:pStyle w:val="tbody"/>
              <w:ind w:left="100"/>
            </w:pPr>
            <w:r w:rsidRPr="00ED4CFA">
              <w:t>1,000</w:t>
            </w:r>
          </w:p>
        </w:tc>
        <w:tc>
          <w:tcPr>
            <w:tcW w:w="660" w:type="dxa"/>
            <w:tcBorders>
              <w:top w:val="single" w:sz="4" w:space="0" w:color="auto"/>
            </w:tcBorders>
          </w:tcPr>
          <w:p w:rsidR="00EA0F19" w:rsidRPr="00ED4CFA" w:rsidRDefault="00EA0F19" w:rsidP="00EA0F19">
            <w:pPr>
              <w:pStyle w:val="tbody"/>
              <w:ind w:left="80"/>
            </w:pPr>
          </w:p>
        </w:tc>
        <w:tc>
          <w:tcPr>
            <w:tcW w:w="516" w:type="dxa"/>
            <w:tcBorders>
              <w:top w:val="single" w:sz="4" w:space="0" w:color="auto"/>
              <w:bottom w:val="single" w:sz="4" w:space="0" w:color="auto"/>
            </w:tcBorders>
          </w:tcPr>
          <w:p w:rsidR="00EA0F19" w:rsidRPr="00ED4CFA" w:rsidRDefault="00EA0F19" w:rsidP="00EA0F19">
            <w:pPr>
              <w:pStyle w:val="tbody"/>
              <w:ind w:left="100"/>
            </w:pPr>
            <w:r w:rsidRPr="00ED4CFA">
              <w:t>1,000</w:t>
            </w:r>
          </w:p>
        </w:tc>
        <w:tc>
          <w:tcPr>
            <w:tcW w:w="521" w:type="dxa"/>
            <w:tcBorders>
              <w:top w:val="single" w:sz="4" w:space="0" w:color="auto"/>
            </w:tcBorders>
          </w:tcPr>
          <w:p w:rsidR="00EA0F19" w:rsidRPr="00ED4CFA" w:rsidRDefault="00EA0F19" w:rsidP="00EA0F19">
            <w:pPr>
              <w:pStyle w:val="tbody"/>
            </w:pPr>
          </w:p>
        </w:tc>
      </w:tr>
      <w:tr w:rsidR="00EA0F19" w:rsidTr="00EA0F19">
        <w:tblPrEx>
          <w:tblCellMar>
            <w:top w:w="0" w:type="dxa"/>
            <w:bottom w:w="0" w:type="dxa"/>
          </w:tblCellMar>
        </w:tblPrEx>
        <w:tc>
          <w:tcPr>
            <w:tcW w:w="440" w:type="dxa"/>
          </w:tcPr>
          <w:p w:rsidR="00EA0F19" w:rsidRPr="00ED4CFA" w:rsidRDefault="00EA0F19" w:rsidP="00EA0F19">
            <w:pPr>
              <w:pStyle w:val="tbody"/>
              <w:spacing w:before="0"/>
            </w:pPr>
          </w:p>
        </w:tc>
        <w:tc>
          <w:tcPr>
            <w:tcW w:w="2096" w:type="dxa"/>
          </w:tcPr>
          <w:p w:rsidR="00EA0F19" w:rsidRPr="00ED4CFA" w:rsidRDefault="00EA0F19" w:rsidP="00EA0F19">
            <w:pPr>
              <w:pStyle w:val="tbody"/>
              <w:spacing w:before="0"/>
            </w:pPr>
            <w:r w:rsidRPr="00ED4CFA">
              <w:t>Labor hr. @ $10</w:t>
            </w:r>
          </w:p>
        </w:tc>
        <w:tc>
          <w:tcPr>
            <w:tcW w:w="1176" w:type="dxa"/>
            <w:gridSpan w:val="2"/>
          </w:tcPr>
          <w:p w:rsidR="00EA0F19" w:rsidRPr="00ED4CFA" w:rsidRDefault="00EA0F19" w:rsidP="00EA0F19">
            <w:pPr>
              <w:pStyle w:val="tbody"/>
              <w:spacing w:before="0"/>
            </w:pPr>
            <w:r w:rsidRPr="00ED4CFA">
              <w:t>$3,000</w:t>
            </w:r>
          </w:p>
        </w:tc>
        <w:tc>
          <w:tcPr>
            <w:tcW w:w="1037" w:type="dxa"/>
            <w:gridSpan w:val="2"/>
          </w:tcPr>
          <w:p w:rsidR="00EA0F19" w:rsidRPr="00ED4CFA" w:rsidRDefault="00EA0F19" w:rsidP="00EA0F19">
            <w:pPr>
              <w:pStyle w:val="tbody"/>
              <w:spacing w:before="0"/>
            </w:pPr>
            <w:r w:rsidRPr="00ED4CFA">
              <w:t>$2,750</w:t>
            </w:r>
          </w:p>
        </w:tc>
      </w:tr>
      <w:tr w:rsidR="00EA0F19" w:rsidTr="00EA0F19">
        <w:tblPrEx>
          <w:tblCellMar>
            <w:top w:w="0" w:type="dxa"/>
            <w:bottom w:w="0" w:type="dxa"/>
          </w:tblCellMar>
        </w:tblPrEx>
        <w:tc>
          <w:tcPr>
            <w:tcW w:w="440" w:type="dxa"/>
          </w:tcPr>
          <w:p w:rsidR="00EA0F19" w:rsidRPr="00ED4CFA" w:rsidRDefault="00EA0F19" w:rsidP="00EA0F19">
            <w:pPr>
              <w:pStyle w:val="tbody"/>
              <w:spacing w:before="0"/>
            </w:pPr>
          </w:p>
        </w:tc>
        <w:tc>
          <w:tcPr>
            <w:tcW w:w="2096" w:type="dxa"/>
          </w:tcPr>
          <w:p w:rsidR="00EA0F19" w:rsidRPr="00ED4CFA" w:rsidRDefault="00EA0F19" w:rsidP="00EA0F19">
            <w:pPr>
              <w:pStyle w:val="tbody"/>
              <w:spacing w:before="0"/>
            </w:pPr>
            <w:r w:rsidRPr="00ED4CFA">
              <w:t>Resin @ $5</w:t>
            </w:r>
          </w:p>
        </w:tc>
        <w:tc>
          <w:tcPr>
            <w:tcW w:w="1176" w:type="dxa"/>
            <w:gridSpan w:val="2"/>
          </w:tcPr>
          <w:p w:rsidR="00EA0F19" w:rsidRPr="00ED4CFA" w:rsidRDefault="00EA0F19" w:rsidP="00EA0F19">
            <w:pPr>
              <w:pStyle w:val="tbody"/>
              <w:spacing w:before="0"/>
              <w:ind w:left="200"/>
            </w:pPr>
            <w:r w:rsidRPr="00ED4CFA">
              <w:t>250</w:t>
            </w:r>
          </w:p>
        </w:tc>
        <w:tc>
          <w:tcPr>
            <w:tcW w:w="1037" w:type="dxa"/>
            <w:gridSpan w:val="2"/>
          </w:tcPr>
          <w:p w:rsidR="00EA0F19" w:rsidRPr="00ED4CFA" w:rsidRDefault="00EA0F19" w:rsidP="00EA0F19">
            <w:pPr>
              <w:pStyle w:val="tbody"/>
              <w:spacing w:before="0"/>
              <w:ind w:left="200"/>
            </w:pPr>
            <w:r w:rsidRPr="00ED4CFA">
              <w:t>225</w:t>
            </w:r>
          </w:p>
        </w:tc>
      </w:tr>
      <w:tr w:rsidR="00EA0F19" w:rsidTr="00EA0F19">
        <w:tblPrEx>
          <w:tblCellMar>
            <w:top w:w="0" w:type="dxa"/>
            <w:bottom w:w="0" w:type="dxa"/>
          </w:tblCellMar>
        </w:tblPrEx>
        <w:tc>
          <w:tcPr>
            <w:tcW w:w="440" w:type="dxa"/>
          </w:tcPr>
          <w:p w:rsidR="00EA0F19" w:rsidRPr="00ED4CFA" w:rsidRDefault="00EA0F19" w:rsidP="00EA0F19">
            <w:pPr>
              <w:pStyle w:val="tbody"/>
              <w:spacing w:before="0"/>
            </w:pPr>
          </w:p>
        </w:tc>
        <w:tc>
          <w:tcPr>
            <w:tcW w:w="2096" w:type="dxa"/>
          </w:tcPr>
          <w:p w:rsidR="00EA0F19" w:rsidRPr="00ED4CFA" w:rsidRDefault="00EA0F19" w:rsidP="00EA0F19">
            <w:pPr>
              <w:pStyle w:val="tbody"/>
              <w:spacing w:before="0"/>
            </w:pPr>
            <w:r w:rsidRPr="00ED4CFA">
              <w:t>Capital cost/month</w:t>
            </w:r>
          </w:p>
        </w:tc>
        <w:tc>
          <w:tcPr>
            <w:tcW w:w="1176" w:type="dxa"/>
            <w:gridSpan w:val="2"/>
          </w:tcPr>
          <w:p w:rsidR="00EA0F19" w:rsidRPr="00ED4CFA" w:rsidRDefault="00EA0F19" w:rsidP="00EA0F19">
            <w:pPr>
              <w:pStyle w:val="tbody"/>
              <w:spacing w:before="0"/>
              <w:ind w:left="200"/>
            </w:pPr>
            <w:r w:rsidRPr="00ED4CFA">
              <w:t>100</w:t>
            </w:r>
          </w:p>
        </w:tc>
        <w:tc>
          <w:tcPr>
            <w:tcW w:w="1037" w:type="dxa"/>
            <w:gridSpan w:val="2"/>
          </w:tcPr>
          <w:p w:rsidR="00EA0F19" w:rsidRPr="00ED4CFA" w:rsidRDefault="00EA0F19" w:rsidP="00EA0F19">
            <w:pPr>
              <w:pStyle w:val="tbody"/>
              <w:spacing w:before="0"/>
              <w:ind w:left="200"/>
            </w:pPr>
            <w:r w:rsidRPr="00ED4CFA">
              <w:t>110</w:t>
            </w:r>
          </w:p>
        </w:tc>
      </w:tr>
      <w:tr w:rsidR="00EA0F19" w:rsidTr="00EA0F19">
        <w:tblPrEx>
          <w:tblCellMar>
            <w:top w:w="0" w:type="dxa"/>
            <w:bottom w:w="0" w:type="dxa"/>
          </w:tblCellMar>
        </w:tblPrEx>
        <w:tc>
          <w:tcPr>
            <w:tcW w:w="440" w:type="dxa"/>
          </w:tcPr>
          <w:p w:rsidR="00EA0F19" w:rsidRPr="00ED4CFA" w:rsidRDefault="00EA0F19" w:rsidP="00EA0F19">
            <w:pPr>
              <w:pStyle w:val="tbody"/>
              <w:spacing w:before="0"/>
            </w:pPr>
          </w:p>
        </w:tc>
        <w:tc>
          <w:tcPr>
            <w:tcW w:w="2096" w:type="dxa"/>
          </w:tcPr>
          <w:p w:rsidR="00EA0F19" w:rsidRPr="00ED4CFA" w:rsidRDefault="00EA0F19" w:rsidP="00EA0F19">
            <w:pPr>
              <w:pStyle w:val="tbody"/>
              <w:spacing w:before="0"/>
            </w:pPr>
            <w:r w:rsidRPr="00ED4CFA">
              <w:t>Energy</w:t>
            </w:r>
          </w:p>
        </w:tc>
        <w:tc>
          <w:tcPr>
            <w:tcW w:w="516" w:type="dxa"/>
            <w:tcBorders>
              <w:bottom w:val="single" w:sz="4" w:space="0" w:color="auto"/>
            </w:tcBorders>
          </w:tcPr>
          <w:p w:rsidR="00EA0F19" w:rsidRPr="00ED4CFA" w:rsidRDefault="00EA0F19" w:rsidP="00EA0F19">
            <w:pPr>
              <w:pStyle w:val="tbody"/>
              <w:spacing w:before="0"/>
              <w:ind w:left="80"/>
            </w:pPr>
            <w:r w:rsidRPr="00ED4CFA">
              <w:t>1,500</w:t>
            </w:r>
          </w:p>
        </w:tc>
        <w:tc>
          <w:tcPr>
            <w:tcW w:w="660" w:type="dxa"/>
          </w:tcPr>
          <w:p w:rsidR="00EA0F19" w:rsidRPr="00ED4CFA" w:rsidRDefault="00EA0F19" w:rsidP="00EA0F19">
            <w:pPr>
              <w:pStyle w:val="tbody"/>
              <w:spacing w:before="0"/>
              <w:ind w:left="80"/>
            </w:pPr>
          </w:p>
        </w:tc>
        <w:tc>
          <w:tcPr>
            <w:tcW w:w="516" w:type="dxa"/>
            <w:tcBorders>
              <w:bottom w:val="single" w:sz="4" w:space="0" w:color="auto"/>
            </w:tcBorders>
          </w:tcPr>
          <w:p w:rsidR="00EA0F19" w:rsidRPr="00ED4CFA" w:rsidRDefault="00EA0F19" w:rsidP="00EA0F19">
            <w:pPr>
              <w:pStyle w:val="tbody"/>
              <w:spacing w:before="0"/>
              <w:ind w:left="80"/>
            </w:pPr>
            <w:r w:rsidRPr="00ED4CFA">
              <w:t>1,425</w:t>
            </w:r>
          </w:p>
        </w:tc>
        <w:tc>
          <w:tcPr>
            <w:tcW w:w="521" w:type="dxa"/>
          </w:tcPr>
          <w:p w:rsidR="00EA0F19" w:rsidRPr="00ED4CFA" w:rsidRDefault="00EA0F19" w:rsidP="00EA0F19">
            <w:pPr>
              <w:pStyle w:val="tbody"/>
              <w:spacing w:before="0"/>
            </w:pPr>
          </w:p>
        </w:tc>
      </w:tr>
      <w:tr w:rsidR="00EA0F19" w:rsidTr="00EA0F19">
        <w:tblPrEx>
          <w:tblCellMar>
            <w:top w:w="0" w:type="dxa"/>
            <w:bottom w:w="0" w:type="dxa"/>
          </w:tblCellMar>
        </w:tblPrEx>
        <w:trPr>
          <w:trHeight w:val="254"/>
        </w:trPr>
        <w:tc>
          <w:tcPr>
            <w:tcW w:w="440" w:type="dxa"/>
          </w:tcPr>
          <w:p w:rsidR="00EA0F19" w:rsidRPr="00ED4CFA" w:rsidRDefault="00EA0F19" w:rsidP="00EA0F19">
            <w:pPr>
              <w:pStyle w:val="tbody"/>
              <w:spacing w:before="0"/>
            </w:pPr>
          </w:p>
        </w:tc>
        <w:tc>
          <w:tcPr>
            <w:tcW w:w="2096" w:type="dxa"/>
            <w:tcBorders>
              <w:bottom w:val="single" w:sz="4" w:space="0" w:color="auto"/>
            </w:tcBorders>
          </w:tcPr>
          <w:p w:rsidR="00EA0F19" w:rsidRPr="00ED4CFA" w:rsidRDefault="00EA0F19" w:rsidP="00EA0F19">
            <w:pPr>
              <w:pStyle w:val="tbody"/>
              <w:spacing w:before="0"/>
            </w:pPr>
          </w:p>
        </w:tc>
        <w:tc>
          <w:tcPr>
            <w:tcW w:w="1176" w:type="dxa"/>
            <w:gridSpan w:val="2"/>
            <w:tcBorders>
              <w:bottom w:val="single" w:sz="4" w:space="0" w:color="auto"/>
            </w:tcBorders>
          </w:tcPr>
          <w:p w:rsidR="00EA0F19" w:rsidRPr="00ED4CFA" w:rsidRDefault="00EA0F19" w:rsidP="00EA0F19">
            <w:pPr>
              <w:pStyle w:val="tbody"/>
              <w:spacing w:before="0"/>
            </w:pPr>
            <w:r w:rsidRPr="00ED4CFA">
              <w:t>$4,850</w:t>
            </w:r>
          </w:p>
        </w:tc>
        <w:tc>
          <w:tcPr>
            <w:tcW w:w="1037" w:type="dxa"/>
            <w:gridSpan w:val="2"/>
            <w:tcBorders>
              <w:bottom w:val="single" w:sz="4" w:space="0" w:color="auto"/>
            </w:tcBorders>
          </w:tcPr>
          <w:p w:rsidR="00EA0F19" w:rsidRPr="00ED4CFA" w:rsidRDefault="00EA0F19" w:rsidP="00EA0F19">
            <w:pPr>
              <w:pStyle w:val="tbody"/>
              <w:spacing w:before="0"/>
            </w:pPr>
            <w:r w:rsidRPr="00ED4CFA">
              <w:t>$4,510</w:t>
            </w:r>
          </w:p>
        </w:tc>
      </w:tr>
    </w:tbl>
    <w:p w:rsidR="00F1092B" w:rsidRDefault="00B75A70" w:rsidP="00EA0F19">
      <w:pPr>
        <w:pStyle w:val="EQL"/>
        <w:spacing w:before="120"/>
        <w:ind w:left="360"/>
      </w:pPr>
      <w:r>
        <w:t xml:space="preserve">      </w:t>
      </w:r>
      <w:r w:rsidR="00EA0F19" w:rsidRPr="00966F40">
        <w:rPr>
          <w:position w:val="-22"/>
        </w:rPr>
        <w:object w:dxaOrig="2760" w:dyaOrig="520">
          <v:shape id="_x0000_i1044" type="#_x0000_t75" style="width:138pt;height:26.25pt" o:ole="">
            <v:imagedata r:id="rId49" o:title=""/>
          </v:shape>
          <o:OLEObject Type="Embed" ProgID="Equation.DSMT4" ShapeID="_x0000_i1044" DrawAspect="Content" ObjectID="_1620856864" r:id="rId50"/>
        </w:object>
      </w:r>
    </w:p>
    <w:p w:rsidR="00F1092B" w:rsidRPr="00695411" w:rsidRDefault="008701F0">
      <w:pPr>
        <w:pStyle w:val="EQL"/>
        <w:spacing w:before="0"/>
        <w:ind w:left="288"/>
        <w:rPr>
          <w:sz w:val="12"/>
        </w:rPr>
      </w:pPr>
      <w:r w:rsidRPr="009F62A2">
        <w:rPr>
          <w:position w:val="-20"/>
        </w:rPr>
        <w:object w:dxaOrig="4200" w:dyaOrig="499">
          <v:shape id="_x0000_i1045" type="#_x0000_t75" style="width:210pt;height:24.75pt" o:ole="">
            <v:imagedata r:id="rId51" o:title=""/>
          </v:shape>
          <o:OLEObject Type="Embed" ProgID="Equation.DSMT4" ShapeID="_x0000_i1045" DrawAspect="Content" ObjectID="_1620856865" r:id="rId52"/>
        </w:object>
      </w:r>
    </w:p>
    <w:p w:rsidR="00F1092B" w:rsidRDefault="00F1092B" w:rsidP="0000158A">
      <w:pPr>
        <w:pStyle w:val="EQL"/>
        <w:tabs>
          <w:tab w:val="clear" w:pos="400"/>
          <w:tab w:val="left" w:pos="2700"/>
        </w:tabs>
        <w:spacing w:before="0"/>
        <w:ind w:left="288"/>
        <w:rPr>
          <w:b w:val="0"/>
          <w:bCs/>
          <w:sz w:val="18"/>
        </w:rPr>
      </w:pPr>
    </w:p>
    <w:p w:rsidR="00F1092B" w:rsidRDefault="00F1092B">
      <w:pPr>
        <w:pStyle w:val="EQL"/>
        <w:tabs>
          <w:tab w:val="clear" w:pos="400"/>
          <w:tab w:val="left" w:pos="2856"/>
        </w:tabs>
        <w:spacing w:before="0"/>
        <w:ind w:left="288"/>
        <w:rPr>
          <w:b w:val="0"/>
          <w:bCs/>
          <w:sz w:val="18"/>
        </w:rPr>
      </w:pPr>
      <w:r>
        <w:rPr>
          <w:b w:val="0"/>
          <w:bCs/>
          <w:sz w:val="18"/>
        </w:rPr>
        <w:t>* with roun</w:t>
      </w:r>
      <w:r>
        <w:rPr>
          <w:b w:val="0"/>
          <w:bCs/>
          <w:sz w:val="18"/>
        </w:rPr>
        <w:t>d</w:t>
      </w:r>
      <w:r>
        <w:rPr>
          <w:b w:val="0"/>
          <w:bCs/>
          <w:sz w:val="18"/>
        </w:rPr>
        <w:t>ing to 3 decimal places.</w:t>
      </w:r>
    </w:p>
    <w:p w:rsidR="00234857" w:rsidRDefault="00234857">
      <w:pPr>
        <w:pStyle w:val="EQL"/>
        <w:spacing w:before="0"/>
        <w:rPr>
          <w:sz w:val="18"/>
        </w:rPr>
      </w:pPr>
    </w:p>
    <w:p w:rsidR="00F1092B" w:rsidRDefault="00EA0F19">
      <w:pPr>
        <w:pStyle w:val="EQL"/>
        <w:spacing w:before="0"/>
      </w:pPr>
      <w:r w:rsidRPr="00EA0F19">
        <w:rPr>
          <w:position w:val="-24"/>
          <w:sz w:val="18"/>
        </w:rPr>
        <w:object w:dxaOrig="2079" w:dyaOrig="540">
          <v:shape id="_x0000_i1046" type="#_x0000_t75" style="width:104.25pt;height:27pt" o:ole="">
            <v:imagedata r:id="rId53" o:title=""/>
          </v:shape>
          <o:OLEObject Type="Embed" ProgID="Equation.DSMT4" ShapeID="_x0000_i1046" DrawAspect="Content" ObjectID="_1620856866" r:id="rId54"/>
        </w:object>
      </w:r>
    </w:p>
    <w:p w:rsidR="00F1092B" w:rsidRDefault="0000158A" w:rsidP="00574A44">
      <w:pPr>
        <w:pStyle w:val="EQL"/>
        <w:ind w:left="360"/>
      </w:pPr>
      <w:r w:rsidRPr="0000158A">
        <w:rPr>
          <w:position w:val="-36"/>
          <w:sz w:val="18"/>
        </w:rPr>
        <w:object w:dxaOrig="3580" w:dyaOrig="800">
          <v:shape id="_x0000_i1047" type="#_x0000_t75" style="width:179.25pt;height:39.75pt" o:ole="">
            <v:imagedata r:id="rId55" o:title=""/>
          </v:shape>
          <o:OLEObject Type="Embed" ProgID="Equation.DSMT4" ShapeID="_x0000_i1047" DrawAspect="Content" ObjectID="_1620856867" r:id="rId56"/>
        </w:object>
      </w:r>
    </w:p>
    <w:p w:rsidR="00EA0F19" w:rsidRDefault="00145D35" w:rsidP="00145D35">
      <w:pPr>
        <w:pStyle w:val="EQL"/>
        <w:ind w:left="360"/>
        <w:rPr>
          <w:b w:val="0"/>
          <w:bCs/>
        </w:rPr>
      </w:pPr>
      <w:r w:rsidRPr="00651D4C">
        <w:rPr>
          <w:position w:val="-30"/>
        </w:rPr>
        <w:object w:dxaOrig="4360" w:dyaOrig="700">
          <v:shape id="_x0000_i1048" type="#_x0000_t75" style="width:218.25pt;height:35.25pt" o:ole="">
            <v:imagedata r:id="rId57" o:title=""/>
          </v:shape>
          <o:OLEObject Type="Embed" ProgID="Equation.DSMT4" ShapeID="_x0000_i1048" DrawAspect="Content" ObjectID="_1620856868" r:id="rId58"/>
        </w:object>
      </w:r>
      <w:r>
        <w:t xml:space="preserve">                        </w:t>
      </w:r>
      <w:r w:rsidR="00F1092B">
        <w:rPr>
          <w:position w:val="-22"/>
          <w:sz w:val="18"/>
        </w:rPr>
        <w:object w:dxaOrig="2100" w:dyaOrig="520">
          <v:shape id="_x0000_i1049" type="#_x0000_t75" style="width:105pt;height:26.25pt" o:ole="">
            <v:imagedata r:id="rId59" o:title=""/>
          </v:shape>
          <o:OLEObject Type="Embed" ProgID="Equation.DSMT4" ShapeID="_x0000_i1049" DrawAspect="Content" ObjectID="_1620856869" r:id="rId60"/>
        </w:object>
      </w:r>
    </w:p>
    <w:p w:rsidR="00EA0F19" w:rsidRDefault="00EA0F19" w:rsidP="00677585">
      <w:pPr>
        <w:pStyle w:val="PNL"/>
        <w:tabs>
          <w:tab w:val="left" w:pos="400"/>
        </w:tabs>
        <w:spacing w:before="120"/>
        <w:ind w:left="677" w:hanging="677"/>
        <w:jc w:val="left"/>
        <w:rPr>
          <w:b/>
          <w:bCs/>
        </w:rPr>
      </w:pPr>
    </w:p>
    <w:p w:rsidR="00EA0F19" w:rsidRDefault="00EA0F19" w:rsidP="00677585">
      <w:pPr>
        <w:pStyle w:val="PNL"/>
        <w:tabs>
          <w:tab w:val="left" w:pos="400"/>
        </w:tabs>
        <w:spacing w:before="120"/>
        <w:ind w:left="677" w:hanging="677"/>
        <w:jc w:val="left"/>
        <w:rPr>
          <w:b/>
          <w:bCs/>
        </w:rPr>
      </w:pPr>
    </w:p>
    <w:p w:rsidR="00EA0F19" w:rsidRDefault="00EA0F19" w:rsidP="00677585">
      <w:pPr>
        <w:pStyle w:val="PNL"/>
        <w:tabs>
          <w:tab w:val="left" w:pos="400"/>
        </w:tabs>
        <w:spacing w:before="120"/>
        <w:ind w:left="677" w:hanging="677"/>
        <w:jc w:val="left"/>
        <w:rPr>
          <w:b/>
          <w:bCs/>
        </w:rPr>
      </w:pPr>
    </w:p>
    <w:p w:rsidR="00EA0F19" w:rsidRDefault="00EA0F19" w:rsidP="00677585">
      <w:pPr>
        <w:pStyle w:val="PNL"/>
        <w:tabs>
          <w:tab w:val="left" w:pos="400"/>
        </w:tabs>
        <w:spacing w:before="120"/>
        <w:ind w:left="677" w:hanging="677"/>
        <w:jc w:val="left"/>
        <w:rPr>
          <w:b/>
          <w:bCs/>
        </w:rPr>
      </w:pPr>
    </w:p>
    <w:p w:rsidR="00EA0F19" w:rsidRDefault="00EA0F19" w:rsidP="00677585">
      <w:pPr>
        <w:pStyle w:val="PNL"/>
        <w:tabs>
          <w:tab w:val="left" w:pos="400"/>
        </w:tabs>
        <w:spacing w:before="120"/>
        <w:ind w:left="677" w:hanging="677"/>
        <w:jc w:val="left"/>
        <w:rPr>
          <w:b/>
          <w:bCs/>
        </w:rPr>
      </w:pPr>
    </w:p>
    <w:p w:rsidR="00EA0F19" w:rsidRDefault="00EA0F19" w:rsidP="00677585">
      <w:pPr>
        <w:pStyle w:val="PNL"/>
        <w:tabs>
          <w:tab w:val="left" w:pos="400"/>
        </w:tabs>
        <w:spacing w:before="120"/>
        <w:ind w:left="677" w:hanging="677"/>
        <w:jc w:val="left"/>
        <w:rPr>
          <w:b/>
          <w:bCs/>
        </w:rPr>
      </w:pPr>
    </w:p>
    <w:p w:rsidR="00EA0F19" w:rsidRDefault="00EA0F19" w:rsidP="00677585">
      <w:pPr>
        <w:pStyle w:val="PNL"/>
        <w:tabs>
          <w:tab w:val="left" w:pos="400"/>
        </w:tabs>
        <w:spacing w:before="120"/>
        <w:ind w:left="677" w:hanging="677"/>
        <w:jc w:val="left"/>
        <w:rPr>
          <w:b/>
          <w:bCs/>
        </w:rPr>
      </w:pPr>
    </w:p>
    <w:p w:rsidR="00EA0F19" w:rsidRDefault="00EA0F19" w:rsidP="00677585">
      <w:pPr>
        <w:pStyle w:val="PNL"/>
        <w:tabs>
          <w:tab w:val="left" w:pos="400"/>
        </w:tabs>
        <w:spacing w:before="120"/>
        <w:ind w:left="677" w:hanging="677"/>
        <w:jc w:val="left"/>
        <w:rPr>
          <w:b/>
          <w:bCs/>
        </w:rPr>
      </w:pPr>
    </w:p>
    <w:p w:rsidR="00EA0F19" w:rsidRDefault="00EA0F19" w:rsidP="00677585">
      <w:pPr>
        <w:pStyle w:val="PNL"/>
        <w:tabs>
          <w:tab w:val="left" w:pos="400"/>
        </w:tabs>
        <w:spacing w:before="120"/>
        <w:ind w:left="677" w:hanging="677"/>
        <w:jc w:val="left"/>
        <w:rPr>
          <w:b/>
          <w:bCs/>
        </w:rPr>
      </w:pPr>
    </w:p>
    <w:p w:rsidR="00EA0F19" w:rsidRDefault="00EA0F19" w:rsidP="00677585">
      <w:pPr>
        <w:pStyle w:val="PNL"/>
        <w:tabs>
          <w:tab w:val="left" w:pos="400"/>
        </w:tabs>
        <w:spacing w:before="120"/>
        <w:ind w:left="677" w:hanging="677"/>
        <w:jc w:val="left"/>
        <w:rPr>
          <w:b/>
          <w:bCs/>
        </w:rPr>
      </w:pPr>
    </w:p>
    <w:p w:rsidR="00EA0F19" w:rsidRDefault="00EA0F19" w:rsidP="00677585">
      <w:pPr>
        <w:pStyle w:val="PNL"/>
        <w:tabs>
          <w:tab w:val="left" w:pos="400"/>
        </w:tabs>
        <w:spacing w:before="120"/>
        <w:ind w:left="677" w:hanging="677"/>
        <w:jc w:val="left"/>
        <w:rPr>
          <w:b/>
          <w:bCs/>
        </w:rPr>
      </w:pPr>
    </w:p>
    <w:p w:rsidR="00EA0F19" w:rsidRDefault="00EA0F19" w:rsidP="00677585">
      <w:pPr>
        <w:pStyle w:val="PNL"/>
        <w:tabs>
          <w:tab w:val="left" w:pos="400"/>
        </w:tabs>
        <w:spacing w:before="120"/>
        <w:ind w:left="677" w:hanging="677"/>
        <w:jc w:val="left"/>
        <w:rPr>
          <w:b/>
          <w:bCs/>
        </w:rPr>
      </w:pPr>
    </w:p>
    <w:p w:rsidR="00EA0F19" w:rsidRDefault="00EA0F19" w:rsidP="00677585">
      <w:pPr>
        <w:pStyle w:val="PNL"/>
        <w:tabs>
          <w:tab w:val="left" w:pos="400"/>
        </w:tabs>
        <w:spacing w:before="120"/>
        <w:ind w:left="677" w:hanging="677"/>
        <w:jc w:val="left"/>
        <w:rPr>
          <w:b/>
          <w:bCs/>
        </w:rPr>
      </w:pPr>
    </w:p>
    <w:p w:rsidR="00EA0F19" w:rsidRDefault="00EA0F19" w:rsidP="00677585">
      <w:pPr>
        <w:pStyle w:val="PNL"/>
        <w:tabs>
          <w:tab w:val="left" w:pos="400"/>
        </w:tabs>
        <w:spacing w:before="120"/>
        <w:ind w:left="677" w:hanging="677"/>
        <w:jc w:val="left"/>
        <w:rPr>
          <w:b/>
          <w:bCs/>
        </w:rPr>
      </w:pPr>
    </w:p>
    <w:p w:rsidR="00EA0F19" w:rsidRDefault="00EA0F19" w:rsidP="00677585">
      <w:pPr>
        <w:pStyle w:val="PNL"/>
        <w:tabs>
          <w:tab w:val="left" w:pos="400"/>
        </w:tabs>
        <w:spacing w:before="120"/>
        <w:ind w:left="677" w:hanging="677"/>
        <w:jc w:val="left"/>
        <w:rPr>
          <w:b/>
          <w:bCs/>
        </w:rPr>
      </w:pPr>
    </w:p>
    <w:p w:rsidR="00EA0F19" w:rsidRDefault="00EA0F19" w:rsidP="00677585">
      <w:pPr>
        <w:pStyle w:val="PNL"/>
        <w:tabs>
          <w:tab w:val="left" w:pos="400"/>
        </w:tabs>
        <w:spacing w:before="120"/>
        <w:ind w:left="677" w:hanging="677"/>
        <w:jc w:val="left"/>
        <w:rPr>
          <w:b/>
          <w:bCs/>
        </w:rPr>
      </w:pPr>
    </w:p>
    <w:p w:rsidR="00EA0F19" w:rsidRDefault="00EA0F19" w:rsidP="00677585">
      <w:pPr>
        <w:pStyle w:val="PNL"/>
        <w:tabs>
          <w:tab w:val="left" w:pos="400"/>
        </w:tabs>
        <w:spacing w:before="120"/>
        <w:ind w:left="677" w:hanging="677"/>
        <w:jc w:val="left"/>
        <w:rPr>
          <w:b/>
          <w:bCs/>
        </w:rPr>
      </w:pPr>
    </w:p>
    <w:p w:rsidR="00EA0F19" w:rsidRDefault="00EA0F19" w:rsidP="00677585">
      <w:pPr>
        <w:pStyle w:val="PNL"/>
        <w:tabs>
          <w:tab w:val="left" w:pos="400"/>
        </w:tabs>
        <w:spacing w:before="120"/>
        <w:ind w:left="677" w:hanging="677"/>
        <w:jc w:val="left"/>
        <w:rPr>
          <w:b/>
          <w:bCs/>
        </w:rPr>
      </w:pPr>
    </w:p>
    <w:p w:rsidR="00F1092B" w:rsidRDefault="00F1092B" w:rsidP="00677585">
      <w:pPr>
        <w:pStyle w:val="PNL"/>
        <w:tabs>
          <w:tab w:val="left" w:pos="400"/>
        </w:tabs>
        <w:spacing w:before="120"/>
        <w:ind w:left="677" w:hanging="677"/>
        <w:jc w:val="left"/>
      </w:pPr>
      <w:r>
        <w:rPr>
          <w:b/>
          <w:bCs/>
        </w:rPr>
        <w:t>1.</w:t>
      </w:r>
      <w:r w:rsidR="00EA0F19">
        <w:rPr>
          <w:b/>
          <w:bCs/>
        </w:rPr>
        <w:t>8</w:t>
      </w:r>
      <w:r>
        <w:tab/>
        <w:t>(a)</w:t>
      </w:r>
      <w:r>
        <w:t> </w:t>
      </w:r>
      <w:r>
        <w:t>Labor productivity = 1</w:t>
      </w:r>
      <w:r w:rsidR="002653D3">
        <w:t>,</w:t>
      </w:r>
      <w:r>
        <w:t>000 tires/400 hours = 2.5 tires/hour.</w:t>
      </w:r>
    </w:p>
    <w:p w:rsidR="00F1092B" w:rsidRDefault="00F1092B">
      <w:pPr>
        <w:pStyle w:val="PNL"/>
        <w:tabs>
          <w:tab w:val="left" w:pos="400"/>
        </w:tabs>
        <w:ind w:left="680" w:hanging="680"/>
        <w:jc w:val="left"/>
      </w:pPr>
      <w:r>
        <w:tab/>
        <w:t>(b)</w:t>
      </w:r>
      <w:r>
        <w:t> </w:t>
      </w:r>
      <w:r>
        <w:t>Multifactor productivity is 1</w:t>
      </w:r>
      <w:r w:rsidR="006D7410">
        <w:t>,</w:t>
      </w:r>
      <w:r>
        <w:t>000 tires/(400 ×</w:t>
      </w:r>
      <w:r>
        <w:br/>
        <w:t>$12.50 + 20,000 × $1 + $5,000 + $10,000) =</w:t>
      </w:r>
      <w:r>
        <w:br/>
        <w:t>1,000 tires/$40,000 = 0.025 tires/dollar.</w:t>
      </w:r>
    </w:p>
    <w:p w:rsidR="00C12E7D" w:rsidRDefault="00F1092B">
      <w:pPr>
        <w:pStyle w:val="PNL"/>
        <w:tabs>
          <w:tab w:val="left" w:pos="400"/>
        </w:tabs>
        <w:ind w:left="680" w:hanging="680"/>
        <w:jc w:val="left"/>
      </w:pPr>
      <w:r>
        <w:tab/>
        <w:t>(c)</w:t>
      </w:r>
      <w:r>
        <w:t> </w:t>
      </w:r>
      <w:r>
        <w:t>Multifactor productivity changes from 1,000/40,000 to 1,000/39,000, or from 0.025 to 0.02564; the ratio is 1.0256, so the change is a 2.56</w:t>
      </w:r>
      <w:r w:rsidR="00C12E7D">
        <w:t>%</w:t>
      </w:r>
      <w:r>
        <w:t xml:space="preserve"> increase.</w:t>
      </w:r>
    </w:p>
    <w:p w:rsidR="00EA0F19" w:rsidRDefault="00EA0F19">
      <w:pPr>
        <w:pStyle w:val="PNL"/>
        <w:tabs>
          <w:tab w:val="left" w:pos="400"/>
        </w:tabs>
        <w:ind w:left="680" w:hanging="680"/>
        <w:jc w:val="left"/>
      </w:pPr>
    </w:p>
    <w:p w:rsidR="00EA0F19" w:rsidRDefault="00EA0F19">
      <w:pPr>
        <w:pStyle w:val="PNL"/>
        <w:tabs>
          <w:tab w:val="left" w:pos="400"/>
        </w:tabs>
        <w:ind w:left="680" w:hanging="680"/>
        <w:jc w:val="left"/>
      </w:pPr>
    </w:p>
    <w:p w:rsidR="00A718F0" w:rsidRDefault="00A718F0">
      <w:pPr>
        <w:pStyle w:val="PNL"/>
        <w:tabs>
          <w:tab w:val="left" w:pos="400"/>
        </w:tabs>
        <w:ind w:left="680" w:hanging="680"/>
        <w:jc w:val="left"/>
      </w:pPr>
    </w:p>
    <w:p w:rsidR="00A718F0" w:rsidRDefault="00A718F0">
      <w:pPr>
        <w:pStyle w:val="PNL"/>
        <w:tabs>
          <w:tab w:val="left" w:pos="400"/>
        </w:tabs>
        <w:ind w:left="680" w:hanging="680"/>
        <w:jc w:val="left"/>
        <w:sectPr w:rsidR="00A718F0">
          <w:type w:val="continuous"/>
          <w:pgSz w:w="12240" w:h="15840" w:code="1"/>
          <w:pgMar w:top="1620" w:right="960" w:bottom="1070" w:left="1200" w:header="954" w:footer="720" w:gutter="0"/>
          <w:cols w:num="2" w:space="720"/>
          <w:titlePg/>
          <w:docGrid w:linePitch="360"/>
        </w:sectPr>
      </w:pPr>
    </w:p>
    <w:p w:rsidR="00F1092B" w:rsidRDefault="00F1092B" w:rsidP="006F3FE7">
      <w:pPr>
        <w:pStyle w:val="PNL"/>
        <w:tabs>
          <w:tab w:val="left" w:pos="400"/>
        </w:tabs>
        <w:ind w:left="680" w:hanging="680"/>
        <w:jc w:val="left"/>
        <w:sectPr w:rsidR="00F1092B">
          <w:type w:val="continuous"/>
          <w:pgSz w:w="12240" w:h="15840" w:code="1"/>
          <w:pgMar w:top="1620" w:right="960" w:bottom="1070" w:left="1200" w:header="954" w:footer="720" w:gutter="0"/>
          <w:cols w:num="2" w:space="720"/>
          <w:titlePg/>
          <w:docGrid w:linePitch="360"/>
        </w:sectPr>
      </w:pPr>
    </w:p>
    <w:p w:rsidR="00F1092B" w:rsidRDefault="00F1092B">
      <w:pPr>
        <w:pStyle w:val="PNL"/>
        <w:tabs>
          <w:tab w:val="left" w:pos="400"/>
        </w:tabs>
        <w:spacing w:before="0" w:line="240" w:lineRule="auto"/>
        <w:rPr>
          <w:sz w:val="4"/>
        </w:rPr>
      </w:pPr>
    </w:p>
    <w:tbl>
      <w:tblPr>
        <w:tblW w:w="0" w:type="auto"/>
        <w:tblInd w:w="32" w:type="dxa"/>
        <w:tblCellMar>
          <w:left w:w="0" w:type="dxa"/>
          <w:right w:w="0" w:type="dxa"/>
        </w:tblCellMar>
        <w:tblLook w:val="0000" w:firstRow="0" w:lastRow="0" w:firstColumn="0" w:lastColumn="0" w:noHBand="0" w:noVBand="0"/>
      </w:tblPr>
      <w:tblGrid>
        <w:gridCol w:w="684"/>
        <w:gridCol w:w="1500"/>
        <w:gridCol w:w="1464"/>
        <w:gridCol w:w="1524"/>
        <w:gridCol w:w="1068"/>
        <w:gridCol w:w="1452"/>
      </w:tblGrid>
      <w:tr w:rsidR="00F1092B">
        <w:tblPrEx>
          <w:tblCellMar>
            <w:top w:w="0" w:type="dxa"/>
            <w:bottom w:w="0" w:type="dxa"/>
          </w:tblCellMar>
        </w:tblPrEx>
        <w:tc>
          <w:tcPr>
            <w:tcW w:w="684" w:type="dxa"/>
          </w:tcPr>
          <w:p w:rsidR="00F1092B" w:rsidRDefault="00F1092B" w:rsidP="00EA0F19">
            <w:pPr>
              <w:pStyle w:val="PNL"/>
              <w:spacing w:before="40" w:after="40"/>
              <w:rPr>
                <w:b/>
                <w:bCs/>
              </w:rPr>
            </w:pPr>
            <w:r>
              <w:rPr>
                <w:b/>
                <w:bCs/>
              </w:rPr>
              <w:t>1.</w:t>
            </w:r>
            <w:r w:rsidR="00EA0F19">
              <w:rPr>
                <w:b/>
                <w:bCs/>
              </w:rPr>
              <w:t>9</w:t>
            </w:r>
          </w:p>
        </w:tc>
        <w:tc>
          <w:tcPr>
            <w:tcW w:w="1500" w:type="dxa"/>
            <w:tcBorders>
              <w:top w:val="single" w:sz="4" w:space="0" w:color="auto"/>
              <w:bottom w:val="single" w:sz="4" w:space="0" w:color="auto"/>
            </w:tcBorders>
          </w:tcPr>
          <w:p w:rsidR="00F1092B" w:rsidRDefault="00F1092B">
            <w:pPr>
              <w:pStyle w:val="TB1"/>
            </w:pPr>
          </w:p>
        </w:tc>
        <w:tc>
          <w:tcPr>
            <w:tcW w:w="1464" w:type="dxa"/>
            <w:tcBorders>
              <w:top w:val="single" w:sz="4" w:space="0" w:color="auto"/>
              <w:bottom w:val="single" w:sz="4" w:space="0" w:color="auto"/>
            </w:tcBorders>
          </w:tcPr>
          <w:p w:rsidR="00F1092B" w:rsidRDefault="00F1092B">
            <w:pPr>
              <w:pStyle w:val="TB1"/>
            </w:pPr>
            <w:r>
              <w:t>Last Year</w:t>
            </w:r>
          </w:p>
        </w:tc>
        <w:tc>
          <w:tcPr>
            <w:tcW w:w="1524" w:type="dxa"/>
            <w:tcBorders>
              <w:top w:val="single" w:sz="4" w:space="0" w:color="auto"/>
              <w:bottom w:val="single" w:sz="4" w:space="0" w:color="auto"/>
            </w:tcBorders>
          </w:tcPr>
          <w:p w:rsidR="00F1092B" w:rsidRDefault="00F1092B">
            <w:pPr>
              <w:pStyle w:val="TB1"/>
            </w:pPr>
            <w:r>
              <w:t>This Year</w:t>
            </w:r>
          </w:p>
        </w:tc>
        <w:tc>
          <w:tcPr>
            <w:tcW w:w="1068" w:type="dxa"/>
            <w:tcBorders>
              <w:top w:val="single" w:sz="4" w:space="0" w:color="auto"/>
              <w:bottom w:val="single" w:sz="4" w:space="0" w:color="auto"/>
            </w:tcBorders>
          </w:tcPr>
          <w:p w:rsidR="00F1092B" w:rsidRDefault="00F1092B">
            <w:pPr>
              <w:pStyle w:val="TB1"/>
              <w:rPr>
                <w:lang w:val="fr-FR"/>
              </w:rPr>
            </w:pPr>
            <w:r>
              <w:rPr>
                <w:lang w:val="fr-FR"/>
              </w:rPr>
              <w:t>Change</w:t>
            </w:r>
          </w:p>
        </w:tc>
        <w:tc>
          <w:tcPr>
            <w:tcW w:w="1452" w:type="dxa"/>
            <w:tcBorders>
              <w:top w:val="single" w:sz="4" w:space="0" w:color="auto"/>
              <w:bottom w:val="single" w:sz="4" w:space="0" w:color="auto"/>
            </w:tcBorders>
          </w:tcPr>
          <w:p w:rsidR="00F1092B" w:rsidRDefault="00F1092B">
            <w:pPr>
              <w:pStyle w:val="TB1"/>
              <w:rPr>
                <w:lang w:val="fr-FR"/>
              </w:rPr>
            </w:pPr>
            <w:r>
              <w:rPr>
                <w:lang w:val="fr-FR"/>
              </w:rPr>
              <w:t>Percent Change</w:t>
            </w:r>
          </w:p>
        </w:tc>
      </w:tr>
      <w:tr w:rsidR="00F1092B">
        <w:tblPrEx>
          <w:tblCellMar>
            <w:top w:w="0" w:type="dxa"/>
            <w:bottom w:w="0" w:type="dxa"/>
          </w:tblCellMar>
        </w:tblPrEx>
        <w:tc>
          <w:tcPr>
            <w:tcW w:w="684" w:type="dxa"/>
          </w:tcPr>
          <w:p w:rsidR="00F1092B" w:rsidRDefault="00F1092B">
            <w:pPr>
              <w:pStyle w:val="tbody"/>
              <w:rPr>
                <w:lang w:val="fr-FR"/>
              </w:rPr>
            </w:pPr>
          </w:p>
        </w:tc>
        <w:tc>
          <w:tcPr>
            <w:tcW w:w="1500" w:type="dxa"/>
            <w:tcBorders>
              <w:top w:val="single" w:sz="4" w:space="0" w:color="auto"/>
            </w:tcBorders>
          </w:tcPr>
          <w:p w:rsidR="00F1092B" w:rsidRDefault="00F1092B">
            <w:pPr>
              <w:pStyle w:val="tbody"/>
              <w:spacing w:before="160"/>
              <w:ind w:left="80"/>
            </w:pPr>
            <w:r>
              <w:t>Labor hrs.</w:t>
            </w:r>
          </w:p>
        </w:tc>
        <w:tc>
          <w:tcPr>
            <w:tcW w:w="1464" w:type="dxa"/>
            <w:tcBorders>
              <w:top w:val="single" w:sz="4" w:space="0" w:color="auto"/>
            </w:tcBorders>
          </w:tcPr>
          <w:p w:rsidR="00F1092B" w:rsidRDefault="00DF109A">
            <w:pPr>
              <w:pStyle w:val="tbody"/>
              <w:spacing w:line="240" w:lineRule="auto"/>
              <w:rPr>
                <w:sz w:val="18"/>
              </w:rPr>
            </w:pPr>
            <w:r w:rsidRPr="00DF109A">
              <w:rPr>
                <w:b/>
                <w:bCs/>
                <w:position w:val="-20"/>
                <w:sz w:val="18"/>
              </w:rPr>
              <w:object w:dxaOrig="1020" w:dyaOrig="499">
                <v:shape id="_x0000_i1050" type="#_x0000_t75" style="width:51pt;height:24.75pt" o:ole="">
                  <v:imagedata r:id="rId61" o:title=""/>
                </v:shape>
                <o:OLEObject Type="Embed" ProgID="Equation.DSMT4" ShapeID="_x0000_i1050" DrawAspect="Content" ObjectID="_1620856870" r:id="rId62"/>
              </w:object>
            </w:r>
          </w:p>
        </w:tc>
        <w:tc>
          <w:tcPr>
            <w:tcW w:w="1524" w:type="dxa"/>
            <w:tcBorders>
              <w:top w:val="single" w:sz="4" w:space="0" w:color="auto"/>
            </w:tcBorders>
          </w:tcPr>
          <w:p w:rsidR="00F1092B" w:rsidRDefault="00DF109A">
            <w:pPr>
              <w:pStyle w:val="tbody"/>
              <w:spacing w:line="240" w:lineRule="auto"/>
            </w:pPr>
            <w:r w:rsidRPr="00DF109A">
              <w:rPr>
                <w:b/>
                <w:bCs/>
                <w:position w:val="-20"/>
              </w:rPr>
              <w:object w:dxaOrig="1020" w:dyaOrig="499">
                <v:shape id="_x0000_i1051" type="#_x0000_t75" style="width:51pt;height:24.75pt" o:ole="">
                  <v:imagedata r:id="rId63" o:title=""/>
                </v:shape>
                <o:OLEObject Type="Embed" ProgID="Equation.DSMT4" ShapeID="_x0000_i1051" DrawAspect="Content" ObjectID="_1620856871" r:id="rId64"/>
              </w:object>
            </w:r>
          </w:p>
        </w:tc>
        <w:tc>
          <w:tcPr>
            <w:tcW w:w="1068" w:type="dxa"/>
            <w:tcBorders>
              <w:top w:val="single" w:sz="4" w:space="0" w:color="auto"/>
            </w:tcBorders>
          </w:tcPr>
          <w:p w:rsidR="00F1092B" w:rsidRDefault="00DF109A">
            <w:pPr>
              <w:pStyle w:val="tbody"/>
              <w:spacing w:line="240" w:lineRule="auto"/>
            </w:pPr>
            <w:r w:rsidRPr="00DF109A">
              <w:rPr>
                <w:b/>
                <w:bCs/>
                <w:position w:val="-20"/>
              </w:rPr>
              <w:object w:dxaOrig="420" w:dyaOrig="499">
                <v:shape id="_x0000_i1052" type="#_x0000_t75" style="width:21pt;height:24.75pt" o:ole="">
                  <v:imagedata r:id="rId65" o:title=""/>
                </v:shape>
                <o:OLEObject Type="Embed" ProgID="Equation.DSMT4" ShapeID="_x0000_i1052" DrawAspect="Content" ObjectID="_1620856872" r:id="rId66"/>
              </w:object>
            </w:r>
          </w:p>
        </w:tc>
        <w:tc>
          <w:tcPr>
            <w:tcW w:w="1452" w:type="dxa"/>
            <w:tcBorders>
              <w:top w:val="single" w:sz="4" w:space="0" w:color="auto"/>
            </w:tcBorders>
          </w:tcPr>
          <w:p w:rsidR="00F1092B" w:rsidRDefault="00F1092B">
            <w:pPr>
              <w:pStyle w:val="tbody"/>
              <w:spacing w:before="160"/>
            </w:pPr>
            <w:r>
              <w:t>= 7.7%</w:t>
            </w:r>
          </w:p>
        </w:tc>
      </w:tr>
      <w:tr w:rsidR="00F1092B">
        <w:tblPrEx>
          <w:tblCellMar>
            <w:top w:w="0" w:type="dxa"/>
            <w:bottom w:w="0" w:type="dxa"/>
          </w:tblCellMar>
        </w:tblPrEx>
        <w:tc>
          <w:tcPr>
            <w:tcW w:w="684" w:type="dxa"/>
          </w:tcPr>
          <w:p w:rsidR="00F1092B" w:rsidRDefault="00F1092B">
            <w:pPr>
              <w:pStyle w:val="tbody"/>
            </w:pPr>
          </w:p>
        </w:tc>
        <w:tc>
          <w:tcPr>
            <w:tcW w:w="1500" w:type="dxa"/>
          </w:tcPr>
          <w:p w:rsidR="00F1092B" w:rsidRDefault="00F1092B">
            <w:pPr>
              <w:pStyle w:val="tbody"/>
              <w:spacing w:before="160"/>
              <w:ind w:left="80"/>
            </w:pPr>
            <w:r>
              <w:t>Capital invested</w:t>
            </w:r>
          </w:p>
        </w:tc>
        <w:tc>
          <w:tcPr>
            <w:tcW w:w="1464" w:type="dxa"/>
          </w:tcPr>
          <w:p w:rsidR="00F1092B" w:rsidRDefault="00DF109A">
            <w:pPr>
              <w:pStyle w:val="tbody"/>
              <w:spacing w:line="240" w:lineRule="auto"/>
              <w:rPr>
                <w:sz w:val="18"/>
              </w:rPr>
            </w:pPr>
            <w:r w:rsidRPr="00DF109A">
              <w:rPr>
                <w:b/>
                <w:bCs/>
                <w:position w:val="-22"/>
                <w:sz w:val="18"/>
              </w:rPr>
              <w:object w:dxaOrig="1100" w:dyaOrig="520">
                <v:shape id="_x0000_i1053" type="#_x0000_t75" style="width:54.75pt;height:26.25pt" o:ole="">
                  <v:imagedata r:id="rId67" o:title=""/>
                </v:shape>
                <o:OLEObject Type="Embed" ProgID="Equation.DSMT4" ShapeID="_x0000_i1053" DrawAspect="Content" ObjectID="_1620856873" r:id="rId68"/>
              </w:object>
            </w:r>
          </w:p>
        </w:tc>
        <w:tc>
          <w:tcPr>
            <w:tcW w:w="1524" w:type="dxa"/>
          </w:tcPr>
          <w:p w:rsidR="00F1092B" w:rsidRDefault="00DF109A">
            <w:pPr>
              <w:pStyle w:val="tbody"/>
              <w:spacing w:line="240" w:lineRule="auto"/>
            </w:pPr>
            <w:r w:rsidRPr="00DF109A">
              <w:rPr>
                <w:b/>
                <w:bCs/>
                <w:position w:val="-22"/>
              </w:rPr>
              <w:object w:dxaOrig="1100" w:dyaOrig="520">
                <v:shape id="_x0000_i1054" type="#_x0000_t75" style="width:54.75pt;height:26.25pt" o:ole="">
                  <v:imagedata r:id="rId69" o:title=""/>
                </v:shape>
                <o:OLEObject Type="Embed" ProgID="Equation.DSMT4" ShapeID="_x0000_i1054" DrawAspect="Content" ObjectID="_1620856874" r:id="rId70"/>
              </w:object>
            </w:r>
          </w:p>
        </w:tc>
        <w:tc>
          <w:tcPr>
            <w:tcW w:w="1068" w:type="dxa"/>
          </w:tcPr>
          <w:p w:rsidR="00F1092B" w:rsidRPr="002E403A" w:rsidRDefault="00DF109A">
            <w:pPr>
              <w:pStyle w:val="tbody"/>
              <w:spacing w:line="240" w:lineRule="auto"/>
              <w:rPr>
                <w:rFonts w:ascii="Times New Roman" w:hAnsi="Times New Roman"/>
              </w:rPr>
            </w:pPr>
            <w:r w:rsidRPr="00DF109A">
              <w:rPr>
                <w:rFonts w:ascii="Times New Roman" w:hAnsi="Times New Roman"/>
                <w:b/>
                <w:bCs/>
                <w:position w:val="-20"/>
              </w:rPr>
              <w:object w:dxaOrig="540" w:dyaOrig="499">
                <v:shape id="_x0000_i1055" type="#_x0000_t75" style="width:27pt;height:24.75pt" o:ole="">
                  <v:imagedata r:id="rId71" o:title=""/>
                </v:shape>
                <o:OLEObject Type="Embed" ProgID="Equation.DSMT4" ShapeID="_x0000_i1055" DrawAspect="Content" ObjectID="_1620856875" r:id="rId72"/>
              </w:object>
            </w:r>
          </w:p>
        </w:tc>
        <w:tc>
          <w:tcPr>
            <w:tcW w:w="1452" w:type="dxa"/>
          </w:tcPr>
          <w:p w:rsidR="00F1092B" w:rsidRDefault="00C5541F">
            <w:pPr>
              <w:pStyle w:val="tbody"/>
              <w:spacing w:before="160"/>
            </w:pPr>
            <w:r>
              <w:t>= –</w:t>
            </w:r>
            <w:r w:rsidR="00F1092B">
              <w:t>20%</w:t>
            </w:r>
          </w:p>
        </w:tc>
      </w:tr>
      <w:tr w:rsidR="00F1092B">
        <w:tblPrEx>
          <w:tblCellMar>
            <w:top w:w="0" w:type="dxa"/>
            <w:bottom w:w="0" w:type="dxa"/>
          </w:tblCellMar>
        </w:tblPrEx>
        <w:tc>
          <w:tcPr>
            <w:tcW w:w="684" w:type="dxa"/>
          </w:tcPr>
          <w:p w:rsidR="00F1092B" w:rsidRDefault="00F1092B">
            <w:pPr>
              <w:pStyle w:val="tbody"/>
            </w:pPr>
          </w:p>
        </w:tc>
        <w:tc>
          <w:tcPr>
            <w:tcW w:w="1500" w:type="dxa"/>
            <w:tcBorders>
              <w:bottom w:val="single" w:sz="4" w:space="0" w:color="auto"/>
            </w:tcBorders>
          </w:tcPr>
          <w:p w:rsidR="00F1092B" w:rsidRDefault="00F1092B">
            <w:pPr>
              <w:pStyle w:val="tbody"/>
              <w:spacing w:before="160"/>
              <w:ind w:left="80"/>
            </w:pPr>
            <w:r>
              <w:t>Energy (</w:t>
            </w:r>
            <w:proofErr w:type="spellStart"/>
            <w:r>
              <w:t>btu</w:t>
            </w:r>
            <w:proofErr w:type="spellEnd"/>
            <w:r>
              <w:t>)</w:t>
            </w:r>
          </w:p>
        </w:tc>
        <w:tc>
          <w:tcPr>
            <w:tcW w:w="1464" w:type="dxa"/>
            <w:tcBorders>
              <w:bottom w:val="single" w:sz="4" w:space="0" w:color="auto"/>
            </w:tcBorders>
          </w:tcPr>
          <w:p w:rsidR="00F1092B" w:rsidRDefault="00DF109A">
            <w:pPr>
              <w:pStyle w:val="tbody"/>
              <w:spacing w:line="240" w:lineRule="auto"/>
              <w:rPr>
                <w:b/>
                <w:bCs/>
              </w:rPr>
            </w:pPr>
            <w:r w:rsidRPr="00DF109A">
              <w:rPr>
                <w:b/>
                <w:bCs/>
                <w:position w:val="-22"/>
              </w:rPr>
              <w:object w:dxaOrig="1020" w:dyaOrig="520">
                <v:shape id="_x0000_i1056" type="#_x0000_t75" style="width:51pt;height:26.25pt" o:ole="">
                  <v:imagedata r:id="rId73" o:title=""/>
                </v:shape>
                <o:OLEObject Type="Embed" ProgID="Equation.DSMT4" ShapeID="_x0000_i1056" DrawAspect="Content" ObjectID="_1620856876" r:id="rId74"/>
              </w:object>
            </w:r>
          </w:p>
        </w:tc>
        <w:tc>
          <w:tcPr>
            <w:tcW w:w="1524" w:type="dxa"/>
            <w:tcBorders>
              <w:bottom w:val="single" w:sz="4" w:space="0" w:color="auto"/>
            </w:tcBorders>
          </w:tcPr>
          <w:p w:rsidR="00F1092B" w:rsidRDefault="00DF109A">
            <w:pPr>
              <w:pStyle w:val="tbody"/>
              <w:spacing w:line="240" w:lineRule="auto"/>
            </w:pPr>
            <w:r w:rsidRPr="00DF109A">
              <w:rPr>
                <w:b/>
                <w:bCs/>
                <w:position w:val="-22"/>
              </w:rPr>
              <w:object w:dxaOrig="1020" w:dyaOrig="520">
                <v:shape id="_x0000_i1057" type="#_x0000_t75" style="width:51pt;height:26.25pt" o:ole="">
                  <v:imagedata r:id="rId75" o:title=""/>
                </v:shape>
                <o:OLEObject Type="Embed" ProgID="Equation.DSMT4" ShapeID="_x0000_i1057" DrawAspect="Content" ObjectID="_1620856877" r:id="rId76"/>
              </w:object>
            </w:r>
          </w:p>
        </w:tc>
        <w:tc>
          <w:tcPr>
            <w:tcW w:w="1068" w:type="dxa"/>
            <w:tcBorders>
              <w:bottom w:val="single" w:sz="4" w:space="0" w:color="auto"/>
            </w:tcBorders>
          </w:tcPr>
          <w:p w:rsidR="00F1092B" w:rsidRDefault="00DF109A">
            <w:pPr>
              <w:pStyle w:val="tbody"/>
              <w:spacing w:line="240" w:lineRule="auto"/>
            </w:pPr>
            <w:r w:rsidRPr="00DF109A">
              <w:rPr>
                <w:b/>
                <w:bCs/>
                <w:position w:val="-20"/>
              </w:rPr>
              <w:object w:dxaOrig="420" w:dyaOrig="499">
                <v:shape id="_x0000_i1058" type="#_x0000_t75" style="width:21pt;height:24.75pt" o:ole="">
                  <v:imagedata r:id="rId77" o:title=""/>
                </v:shape>
                <o:OLEObject Type="Embed" ProgID="Equation.DSMT4" ShapeID="_x0000_i1058" DrawAspect="Content" ObjectID="_1620856878" r:id="rId78"/>
              </w:object>
            </w:r>
          </w:p>
        </w:tc>
        <w:tc>
          <w:tcPr>
            <w:tcW w:w="1452" w:type="dxa"/>
            <w:tcBorders>
              <w:bottom w:val="single" w:sz="4" w:space="0" w:color="auto"/>
            </w:tcBorders>
          </w:tcPr>
          <w:p w:rsidR="00F1092B" w:rsidRDefault="00F1092B">
            <w:pPr>
              <w:pStyle w:val="tbody"/>
              <w:spacing w:before="160"/>
            </w:pPr>
            <w:r>
              <w:t>= 10%</w:t>
            </w:r>
          </w:p>
        </w:tc>
      </w:tr>
    </w:tbl>
    <w:p w:rsidR="00F1092B" w:rsidRDefault="00F1092B">
      <w:pPr>
        <w:pStyle w:val="PNL"/>
        <w:spacing w:after="240"/>
        <w:ind w:left="700"/>
      </w:pPr>
      <w:r>
        <w:t>Productivity of capital did drop; labor productivity increased as did energy, but by less than the anticipated 15%.</w:t>
      </w:r>
    </w:p>
    <w:p w:rsidR="00F1092B" w:rsidRDefault="00F1092B">
      <w:pPr>
        <w:pStyle w:val="PNL"/>
        <w:tabs>
          <w:tab w:val="left" w:pos="400"/>
        </w:tabs>
        <w:ind w:left="800" w:hanging="800"/>
      </w:pPr>
    </w:p>
    <w:p w:rsidR="00EA0F19" w:rsidRDefault="00EA0F19">
      <w:pPr>
        <w:pStyle w:val="PNL"/>
        <w:tabs>
          <w:tab w:val="left" w:pos="400"/>
        </w:tabs>
        <w:ind w:left="800" w:hanging="800"/>
      </w:pPr>
    </w:p>
    <w:p w:rsidR="00A718F0" w:rsidRDefault="00A718F0">
      <w:pPr>
        <w:pStyle w:val="PNL"/>
        <w:tabs>
          <w:tab w:val="left" w:pos="400"/>
        </w:tabs>
        <w:ind w:left="800" w:hanging="800"/>
        <w:sectPr w:rsidR="00A718F0" w:rsidSect="001E6184">
          <w:headerReference w:type="first" r:id="rId79"/>
          <w:type w:val="continuous"/>
          <w:pgSz w:w="12240" w:h="15840" w:code="1"/>
          <w:pgMar w:top="1620" w:right="960" w:bottom="1070" w:left="1200" w:header="955" w:footer="720" w:gutter="0"/>
          <w:cols w:space="720"/>
          <w:titlePg/>
          <w:docGrid w:linePitch="360"/>
        </w:sectPr>
      </w:pPr>
    </w:p>
    <w:p w:rsidR="00F1092B" w:rsidRDefault="00F1092B">
      <w:pPr>
        <w:pStyle w:val="PNL"/>
        <w:spacing w:before="0"/>
        <w:ind w:left="720" w:hanging="720"/>
        <w:jc w:val="left"/>
      </w:pPr>
      <w:r>
        <w:rPr>
          <w:b/>
          <w:bCs/>
        </w:rPr>
        <w:t>1.1</w:t>
      </w:r>
      <w:r w:rsidR="00A718F0">
        <w:rPr>
          <w:b/>
          <w:bCs/>
        </w:rPr>
        <w:t>0</w:t>
      </w:r>
      <w:r>
        <w:tab/>
        <w:t>Multifactor productivity is:</w:t>
      </w:r>
    </w:p>
    <w:p w:rsidR="00F1092B" w:rsidRDefault="00F1092B">
      <w:pPr>
        <w:pStyle w:val="PNL"/>
        <w:ind w:left="720"/>
        <w:jc w:val="left"/>
      </w:pPr>
      <w:r>
        <w:t>375 autos/</w:t>
      </w:r>
      <w:r w:rsidR="00C5541F">
        <w:t>[</w:t>
      </w:r>
      <w:r>
        <w:t>($20 × 10,000) + ($1,000 × 500) +</w:t>
      </w:r>
      <w:r>
        <w:br/>
        <w:t>($3 × 100,000)</w:t>
      </w:r>
      <w:r w:rsidR="00C5541F">
        <w:t>]</w:t>
      </w:r>
      <w:r>
        <w:t xml:space="preserve"> = 375/(200,000 + 500,000 +</w:t>
      </w:r>
      <w:r>
        <w:br/>
        <w:t>300,000) = 375/1,000,000</w:t>
      </w:r>
      <w:r>
        <w:br/>
        <w:t>= .000375 autos per dollar of i</w:t>
      </w:r>
      <w:r>
        <w:t>n</w:t>
      </w:r>
      <w:r>
        <w:t>puts</w:t>
      </w:r>
    </w:p>
    <w:p w:rsidR="009F4BBF" w:rsidRDefault="00F1092B" w:rsidP="009F4BBF">
      <w:pPr>
        <w:pStyle w:val="PNL"/>
        <w:ind w:left="720" w:hanging="720"/>
        <w:jc w:val="left"/>
      </w:pPr>
      <w:r>
        <w:rPr>
          <w:b/>
          <w:bCs/>
        </w:rPr>
        <w:t>1.1</w:t>
      </w:r>
      <w:r w:rsidR="00A718F0">
        <w:rPr>
          <w:b/>
          <w:bCs/>
        </w:rPr>
        <w:t>1</w:t>
      </w:r>
      <w:r>
        <w:tab/>
      </w:r>
      <w:r w:rsidR="00EA6B14">
        <w:t xml:space="preserve">(a) </w:t>
      </w:r>
      <w:r>
        <w:t>Before: 500/20 = 25 boxes per hour;</w:t>
      </w:r>
    </w:p>
    <w:p w:rsidR="004D2ED4" w:rsidRPr="004D2ED4" w:rsidRDefault="00A718F0" w:rsidP="004D2ED4">
      <w:pPr>
        <w:pStyle w:val="PNL"/>
        <w:ind w:left="720" w:hanging="720"/>
        <w:rPr>
          <w:lang w:val="el-GR"/>
        </w:rPr>
      </w:pPr>
      <w:r>
        <w:rPr>
          <w:noProof/>
        </w:rPr>
        <w:object w:dxaOrig="2760" w:dyaOrig="499">
          <v:shape id="_x0000_s1054" type="#_x0000_t75" style="position:absolute;left:0;text-align:left;margin-left:33.3pt;margin-top:3.75pt;width:186.2pt;height:67.95pt;z-index:251656192">
            <v:imagedata r:id="rId80" o:title=""/>
            <w10:wrap type="topAndBottom"/>
          </v:shape>
          <o:OLEObject Type="Embed" ProgID="Equation.DSMT4" ShapeID="_x0000_s1054" DrawAspect="Content" ObjectID="_1620856885" r:id="rId81"/>
        </w:object>
      </w:r>
      <w:r w:rsidR="00F1092B">
        <w:rPr>
          <w:b/>
          <w:bCs/>
        </w:rPr>
        <w:t>1.1</w:t>
      </w:r>
      <w:r>
        <w:rPr>
          <w:b/>
          <w:bCs/>
        </w:rPr>
        <w:t>2</w:t>
      </w:r>
      <w:r w:rsidR="00F1092B">
        <w:tab/>
      </w:r>
      <w:r w:rsidR="004D2ED4" w:rsidRPr="004D2ED4">
        <w:rPr>
          <w:lang w:val="el-GR"/>
        </w:rPr>
        <w:t>P</w:t>
      </w:r>
      <w:r w:rsidR="004D2ED4" w:rsidRPr="004D2ED4">
        <w:rPr>
          <w:vertAlign w:val="subscript"/>
          <w:lang w:val="el-GR"/>
        </w:rPr>
        <w:t xml:space="preserve">before </w:t>
      </w:r>
      <w:r w:rsidR="004D2ED4" w:rsidRPr="004D2ED4">
        <w:rPr>
          <w:lang w:val="el-GR"/>
        </w:rPr>
        <w:t>= 8/1 = 8 renewals/day</w:t>
      </w:r>
    </w:p>
    <w:p w:rsidR="004D2ED4" w:rsidRPr="004D2ED4" w:rsidRDefault="004D2ED4" w:rsidP="004D2ED4">
      <w:pPr>
        <w:pStyle w:val="PNL"/>
        <w:ind w:left="1440" w:hanging="720"/>
      </w:pPr>
      <w:proofErr w:type="spellStart"/>
      <w:r w:rsidRPr="004D2ED4">
        <w:t>P</w:t>
      </w:r>
      <w:r w:rsidRPr="004D2ED4">
        <w:rPr>
          <w:vertAlign w:val="subscript"/>
        </w:rPr>
        <w:t>after</w:t>
      </w:r>
      <w:proofErr w:type="spellEnd"/>
      <w:r w:rsidRPr="004D2ED4">
        <w:rPr>
          <w:vertAlign w:val="subscript"/>
        </w:rPr>
        <w:t xml:space="preserve"> </w:t>
      </w:r>
      <w:r w:rsidRPr="004D2ED4">
        <w:t>= (8-1)/0.5 = 14 renewals/day</w:t>
      </w:r>
    </w:p>
    <w:p w:rsidR="005726B9" w:rsidRPr="00137993" w:rsidRDefault="004D2ED4" w:rsidP="00137993">
      <w:pPr>
        <w:pStyle w:val="PNL"/>
        <w:ind w:left="1440" w:hanging="720"/>
        <w:jc w:val="left"/>
      </w:pPr>
      <w:r w:rsidRPr="004D2ED4">
        <w:t>ΔP = (14-8)/8 = 0.75, i.e., 75% increase.</w:t>
      </w:r>
    </w:p>
    <w:p w:rsidR="003954C2" w:rsidRPr="003954C2" w:rsidRDefault="00F1092B" w:rsidP="006C7FA9">
      <w:pPr>
        <w:pStyle w:val="PNL"/>
        <w:tabs>
          <w:tab w:val="left" w:pos="504"/>
          <w:tab w:val="left" w:pos="744"/>
        </w:tabs>
        <w:rPr>
          <w:iCs/>
        </w:rPr>
      </w:pPr>
      <w:r>
        <w:rPr>
          <w:b/>
          <w:bCs/>
        </w:rPr>
        <w:t>1.1</w:t>
      </w:r>
      <w:r w:rsidR="00A718F0">
        <w:rPr>
          <w:b/>
          <w:bCs/>
        </w:rPr>
        <w:t>3</w:t>
      </w:r>
      <w:r>
        <w:tab/>
      </w:r>
      <w:r w:rsidR="003954C2">
        <w:tab/>
      </w:r>
      <w:r w:rsidR="003954C2" w:rsidRPr="003954C2">
        <w:rPr>
          <w:iCs/>
        </w:rPr>
        <w:t>Output = 100 scripts</w:t>
      </w:r>
    </w:p>
    <w:p w:rsidR="003954C2" w:rsidRPr="003954C2" w:rsidRDefault="003954C2" w:rsidP="006C7FA9">
      <w:pPr>
        <w:pStyle w:val="PNL"/>
        <w:tabs>
          <w:tab w:val="left" w:pos="504"/>
          <w:tab w:val="left" w:pos="744"/>
        </w:tabs>
        <w:ind w:left="744"/>
        <w:rPr>
          <w:iCs/>
        </w:rPr>
      </w:pPr>
      <w:r w:rsidRPr="003954C2">
        <w:rPr>
          <w:iCs/>
        </w:rPr>
        <w:t xml:space="preserve">Input = 8 </w:t>
      </w:r>
      <w:r w:rsidR="002221B5">
        <w:rPr>
          <w:iCs/>
        </w:rPr>
        <w:sym w:font="Symbol" w:char="F0B4"/>
      </w:r>
      <w:r w:rsidRPr="003954C2">
        <w:rPr>
          <w:iCs/>
        </w:rPr>
        <w:t xml:space="preserve"> €9 + €2 </w:t>
      </w:r>
      <w:r w:rsidR="002221B5">
        <w:rPr>
          <w:iCs/>
        </w:rPr>
        <w:sym w:font="Symbol" w:char="F0B4"/>
      </w:r>
      <w:r w:rsidRPr="003954C2">
        <w:rPr>
          <w:iCs/>
        </w:rPr>
        <w:t xml:space="preserve"> 100 + €28 = €300</w:t>
      </w:r>
    </w:p>
    <w:p w:rsidR="003954C2" w:rsidRPr="003954C2" w:rsidRDefault="003954C2" w:rsidP="006C7FA9">
      <w:pPr>
        <w:pStyle w:val="PNL"/>
        <w:tabs>
          <w:tab w:val="left" w:pos="504"/>
          <w:tab w:val="left" w:pos="744"/>
        </w:tabs>
        <w:ind w:left="744"/>
        <w:rPr>
          <w:iCs/>
        </w:rPr>
      </w:pPr>
      <w:r w:rsidRPr="003954C2">
        <w:rPr>
          <w:iCs/>
        </w:rPr>
        <w:t xml:space="preserve">Productivity = Output/Input = 100 scripts / €300 </w:t>
      </w:r>
      <w:r w:rsidR="007A4C4D">
        <w:rPr>
          <w:iCs/>
        </w:rPr>
        <w:br/>
      </w:r>
      <w:r w:rsidRPr="003954C2">
        <w:rPr>
          <w:iCs/>
        </w:rPr>
        <w:t>= 0.333</w:t>
      </w:r>
    </w:p>
    <w:p w:rsidR="003954C2" w:rsidRPr="003954C2" w:rsidRDefault="003954C2" w:rsidP="006C7FA9">
      <w:pPr>
        <w:pStyle w:val="PNL"/>
        <w:tabs>
          <w:tab w:val="left" w:pos="504"/>
          <w:tab w:val="left" w:pos="744"/>
        </w:tabs>
        <w:ind w:left="744"/>
        <w:rPr>
          <w:iCs/>
        </w:rPr>
      </w:pPr>
      <w:r w:rsidRPr="003954C2">
        <w:rPr>
          <w:iCs/>
        </w:rPr>
        <w:t>Output = 150 scripts</w:t>
      </w:r>
    </w:p>
    <w:p w:rsidR="003954C2" w:rsidRPr="003954C2" w:rsidRDefault="003954C2" w:rsidP="006C7FA9">
      <w:pPr>
        <w:pStyle w:val="PNL"/>
        <w:tabs>
          <w:tab w:val="left" w:pos="504"/>
          <w:tab w:val="left" w:pos="744"/>
        </w:tabs>
        <w:ind w:left="744"/>
        <w:rPr>
          <w:iCs/>
        </w:rPr>
      </w:pPr>
      <w:r w:rsidRPr="003954C2">
        <w:rPr>
          <w:iCs/>
        </w:rPr>
        <w:t xml:space="preserve">Input = 8 </w:t>
      </w:r>
      <w:r w:rsidR="002221B5">
        <w:rPr>
          <w:iCs/>
        </w:rPr>
        <w:sym w:font="Symbol" w:char="F0B4"/>
      </w:r>
      <w:r w:rsidRPr="003954C2">
        <w:rPr>
          <w:iCs/>
        </w:rPr>
        <w:t xml:space="preserve"> €9 + €2.5 </w:t>
      </w:r>
      <w:r w:rsidR="002221B5">
        <w:rPr>
          <w:iCs/>
        </w:rPr>
        <w:sym w:font="Symbol" w:char="F0B4"/>
      </w:r>
      <w:r w:rsidRPr="003954C2">
        <w:rPr>
          <w:iCs/>
        </w:rPr>
        <w:t xml:space="preserve"> 150 + €28 = €475</w:t>
      </w:r>
    </w:p>
    <w:p w:rsidR="003954C2" w:rsidRPr="003954C2" w:rsidRDefault="003954C2" w:rsidP="006C7FA9">
      <w:pPr>
        <w:pStyle w:val="PNL"/>
        <w:tabs>
          <w:tab w:val="left" w:pos="504"/>
          <w:tab w:val="left" w:pos="744"/>
        </w:tabs>
        <w:ind w:left="744"/>
        <w:rPr>
          <w:iCs/>
        </w:rPr>
      </w:pPr>
      <w:r w:rsidRPr="003954C2">
        <w:rPr>
          <w:iCs/>
        </w:rPr>
        <w:t xml:space="preserve">Productivity = Output/Input = 150 scripts / €475 </w:t>
      </w:r>
      <w:r w:rsidR="007A4C4D">
        <w:rPr>
          <w:iCs/>
        </w:rPr>
        <w:br/>
      </w:r>
      <w:r w:rsidRPr="003954C2">
        <w:rPr>
          <w:iCs/>
        </w:rPr>
        <w:t>= 0.316</w:t>
      </w:r>
    </w:p>
    <w:p w:rsidR="003954C2" w:rsidRPr="003954C2" w:rsidRDefault="003954C2" w:rsidP="006C7FA9">
      <w:pPr>
        <w:pStyle w:val="PNL"/>
        <w:tabs>
          <w:tab w:val="left" w:pos="504"/>
          <w:tab w:val="left" w:pos="744"/>
        </w:tabs>
        <w:ind w:left="744"/>
        <w:rPr>
          <w:iCs/>
        </w:rPr>
      </w:pPr>
      <w:r w:rsidRPr="003954C2">
        <w:rPr>
          <w:iCs/>
        </w:rPr>
        <w:t>This means that there is a drop in multifactor produ</w:t>
      </w:r>
      <w:r w:rsidRPr="003954C2">
        <w:rPr>
          <w:iCs/>
        </w:rPr>
        <w:t>c</w:t>
      </w:r>
      <w:r w:rsidRPr="003954C2">
        <w:rPr>
          <w:iCs/>
        </w:rPr>
        <w:t>tiv</w:t>
      </w:r>
      <w:r w:rsidRPr="003954C2">
        <w:rPr>
          <w:iCs/>
        </w:rPr>
        <w:t>i</w:t>
      </w:r>
      <w:r w:rsidRPr="003954C2">
        <w:rPr>
          <w:iCs/>
        </w:rPr>
        <w:t>ty.</w:t>
      </w:r>
    </w:p>
    <w:p w:rsidR="003954C2" w:rsidRPr="003954C2" w:rsidRDefault="003954C2" w:rsidP="006C7FA9">
      <w:pPr>
        <w:pStyle w:val="PNL"/>
        <w:tabs>
          <w:tab w:val="left" w:pos="504"/>
          <w:tab w:val="left" w:pos="744"/>
        </w:tabs>
        <w:ind w:left="744"/>
        <w:rPr>
          <w:iCs/>
        </w:rPr>
      </w:pPr>
      <w:r w:rsidRPr="003954C2">
        <w:rPr>
          <w:iCs/>
        </w:rPr>
        <w:t xml:space="preserve">0.333 = 150/[8 </w:t>
      </w:r>
      <w:r w:rsidR="002221B5">
        <w:rPr>
          <w:iCs/>
        </w:rPr>
        <w:sym w:font="Symbol" w:char="F0B4"/>
      </w:r>
      <w:r w:rsidRPr="003954C2">
        <w:rPr>
          <w:iCs/>
        </w:rPr>
        <w:t xml:space="preserve"> €9 + (€</w:t>
      </w:r>
      <w:r w:rsidRPr="003954C2">
        <w:rPr>
          <w:i/>
          <w:iCs/>
        </w:rPr>
        <w:t>x</w:t>
      </w:r>
      <w:r w:rsidRPr="003954C2">
        <w:rPr>
          <w:iCs/>
        </w:rPr>
        <w:t>)(150) + €28]</w:t>
      </w:r>
    </w:p>
    <w:p w:rsidR="003954C2" w:rsidRPr="003954C2" w:rsidRDefault="003954C2" w:rsidP="006C7FA9">
      <w:pPr>
        <w:pStyle w:val="PNL"/>
        <w:tabs>
          <w:tab w:val="left" w:pos="504"/>
          <w:tab w:val="left" w:pos="744"/>
        </w:tabs>
        <w:ind w:left="744"/>
        <w:rPr>
          <w:iCs/>
        </w:rPr>
      </w:pPr>
      <w:r w:rsidRPr="003954C2">
        <w:rPr>
          <w:iCs/>
        </w:rPr>
        <w:t>Therefore,</w:t>
      </w:r>
      <w:r w:rsidRPr="003954C2">
        <w:rPr>
          <w:i/>
          <w:iCs/>
        </w:rPr>
        <w:t xml:space="preserve"> x</w:t>
      </w:r>
      <w:r w:rsidRPr="003954C2">
        <w:rPr>
          <w:iCs/>
        </w:rPr>
        <w:t xml:space="preserve"> = 2.34</w:t>
      </w:r>
    </w:p>
    <w:p w:rsidR="00CD1EC3" w:rsidRPr="00CD1EC3" w:rsidRDefault="003954C2" w:rsidP="00876844">
      <w:pPr>
        <w:pStyle w:val="PNL"/>
        <w:tabs>
          <w:tab w:val="left" w:pos="504"/>
          <w:tab w:val="left" w:pos="744"/>
        </w:tabs>
        <w:ind w:left="744"/>
        <w:rPr>
          <w:b/>
          <w:bCs/>
          <w:spacing w:val="-2"/>
        </w:rPr>
      </w:pPr>
      <w:r w:rsidRPr="003954C2">
        <w:t xml:space="preserve">Thus, the material cost will increase by €0.34 (€2.34 – €2) if we want to increase </w:t>
      </w:r>
      <w:r w:rsidRPr="003954C2">
        <w:rPr>
          <w:iCs/>
        </w:rPr>
        <w:t xml:space="preserve">the photocopy process and keep the same </w:t>
      </w:r>
      <w:r w:rsidRPr="003954C2">
        <w:t>initial multifactor productivity.</w:t>
      </w:r>
    </w:p>
    <w:p w:rsidR="006C7FA9" w:rsidRPr="006C7FA9" w:rsidRDefault="006C7FA9" w:rsidP="0035264B">
      <w:pPr>
        <w:pStyle w:val="PNL"/>
        <w:tabs>
          <w:tab w:val="left" w:pos="720"/>
        </w:tabs>
        <w:rPr>
          <w:bCs/>
        </w:rPr>
      </w:pPr>
      <w:r>
        <w:rPr>
          <w:b/>
          <w:bCs/>
        </w:rPr>
        <w:t>1.14</w:t>
      </w:r>
      <w:r>
        <w:rPr>
          <w:b/>
          <w:bCs/>
        </w:rPr>
        <w:tab/>
      </w:r>
      <w:r w:rsidRPr="00A52401">
        <w:rPr>
          <w:b/>
          <w:bCs/>
        </w:rPr>
        <w:t>Initially</w:t>
      </w:r>
    </w:p>
    <w:p w:rsidR="006C7FA9" w:rsidRPr="006C7FA9" w:rsidRDefault="006C7FA9" w:rsidP="0035264B">
      <w:pPr>
        <w:pStyle w:val="PNL"/>
        <w:tabs>
          <w:tab w:val="left" w:pos="720"/>
        </w:tabs>
        <w:ind w:left="720"/>
        <w:rPr>
          <w:bCs/>
        </w:rPr>
      </w:pPr>
      <w:r w:rsidRPr="006C7FA9">
        <w:rPr>
          <w:bCs/>
        </w:rPr>
        <w:t xml:space="preserve">Output = (60 </w:t>
      </w:r>
      <w:r w:rsidR="00F84DC7">
        <w:rPr>
          <w:bCs/>
        </w:rPr>
        <w:sym w:font="Symbol" w:char="F0B4"/>
      </w:r>
      <w:r w:rsidRPr="006C7FA9">
        <w:rPr>
          <w:bCs/>
        </w:rPr>
        <w:t xml:space="preserve"> €50) + (90 </w:t>
      </w:r>
      <w:r w:rsidR="00F84DC7">
        <w:rPr>
          <w:bCs/>
        </w:rPr>
        <w:sym w:font="Symbol" w:char="F0B4"/>
      </w:r>
      <w:r w:rsidRPr="006C7FA9">
        <w:rPr>
          <w:bCs/>
        </w:rPr>
        <w:t xml:space="preserve"> €150) = €3,000 + €13,500 = €16,500</w:t>
      </w:r>
    </w:p>
    <w:p w:rsidR="006C7FA9" w:rsidRPr="006C7FA9" w:rsidRDefault="006C7FA9" w:rsidP="0035264B">
      <w:pPr>
        <w:pStyle w:val="PNL"/>
        <w:tabs>
          <w:tab w:val="left" w:pos="720"/>
        </w:tabs>
        <w:ind w:left="720"/>
        <w:rPr>
          <w:bCs/>
        </w:rPr>
      </w:pPr>
      <w:r w:rsidRPr="006C7FA9">
        <w:rPr>
          <w:bCs/>
        </w:rPr>
        <w:t>Input = 300 hours</w:t>
      </w:r>
    </w:p>
    <w:p w:rsidR="006C7FA9" w:rsidRPr="006C7FA9" w:rsidRDefault="006C7FA9" w:rsidP="0035264B">
      <w:pPr>
        <w:pStyle w:val="PNL"/>
        <w:tabs>
          <w:tab w:val="left" w:pos="720"/>
        </w:tabs>
        <w:ind w:left="720"/>
        <w:rPr>
          <w:bCs/>
        </w:rPr>
      </w:pPr>
      <w:r w:rsidRPr="006C7FA9">
        <w:rPr>
          <w:bCs/>
        </w:rPr>
        <w:t>Productivity = Output/Input = €16500/300 hours = €55/hour</w:t>
      </w:r>
    </w:p>
    <w:p w:rsidR="00A52401" w:rsidRDefault="00A52401" w:rsidP="0035264B">
      <w:pPr>
        <w:pStyle w:val="PNL"/>
        <w:tabs>
          <w:tab w:val="left" w:pos="720"/>
        </w:tabs>
        <w:ind w:left="720"/>
        <w:rPr>
          <w:b/>
          <w:bCs/>
        </w:rPr>
      </w:pPr>
    </w:p>
    <w:p w:rsidR="006C7FA9" w:rsidRPr="00A52401" w:rsidRDefault="006C7FA9" w:rsidP="0035264B">
      <w:pPr>
        <w:pStyle w:val="PNL"/>
        <w:tabs>
          <w:tab w:val="left" w:pos="720"/>
        </w:tabs>
        <w:ind w:left="720"/>
        <w:rPr>
          <w:b/>
          <w:bCs/>
        </w:rPr>
      </w:pPr>
      <w:r w:rsidRPr="00A52401">
        <w:rPr>
          <w:b/>
          <w:bCs/>
        </w:rPr>
        <w:t>After Bonus</w:t>
      </w:r>
    </w:p>
    <w:p w:rsidR="006C7FA9" w:rsidRPr="006C7FA9" w:rsidRDefault="006C7FA9" w:rsidP="0035264B">
      <w:pPr>
        <w:pStyle w:val="PNL"/>
        <w:tabs>
          <w:tab w:val="left" w:pos="720"/>
        </w:tabs>
        <w:ind w:left="720"/>
        <w:rPr>
          <w:bCs/>
        </w:rPr>
      </w:pPr>
      <w:r w:rsidRPr="006C7FA9">
        <w:rPr>
          <w:bCs/>
        </w:rPr>
        <w:t xml:space="preserve">Output = (10 </w:t>
      </w:r>
      <w:r w:rsidR="00F84DC7">
        <w:rPr>
          <w:bCs/>
        </w:rPr>
        <w:sym w:font="Symbol" w:char="F0B4"/>
      </w:r>
      <w:r w:rsidRPr="006C7FA9">
        <w:rPr>
          <w:bCs/>
        </w:rPr>
        <w:t xml:space="preserve"> €50) + (120 </w:t>
      </w:r>
      <w:r w:rsidR="00F84DC7">
        <w:rPr>
          <w:bCs/>
        </w:rPr>
        <w:sym w:font="Symbol" w:char="F0B4"/>
      </w:r>
      <w:r w:rsidRPr="006C7FA9">
        <w:rPr>
          <w:bCs/>
        </w:rPr>
        <w:t xml:space="preserve"> €150) = €500 + €18,000 = €18,500</w:t>
      </w:r>
    </w:p>
    <w:p w:rsidR="006C7FA9" w:rsidRPr="006C7FA9" w:rsidRDefault="006C7FA9" w:rsidP="0035264B">
      <w:pPr>
        <w:pStyle w:val="PNL"/>
        <w:tabs>
          <w:tab w:val="left" w:pos="720"/>
        </w:tabs>
        <w:ind w:left="720"/>
        <w:rPr>
          <w:bCs/>
        </w:rPr>
      </w:pPr>
      <w:r w:rsidRPr="006C7FA9">
        <w:rPr>
          <w:bCs/>
        </w:rPr>
        <w:t>Input = 300 hours</w:t>
      </w:r>
    </w:p>
    <w:p w:rsidR="006C7FA9" w:rsidRPr="006C7FA9" w:rsidRDefault="006C7FA9" w:rsidP="0035264B">
      <w:pPr>
        <w:pStyle w:val="PNL"/>
        <w:tabs>
          <w:tab w:val="left" w:pos="720"/>
        </w:tabs>
        <w:ind w:left="720"/>
        <w:rPr>
          <w:bCs/>
        </w:rPr>
      </w:pPr>
      <w:r w:rsidRPr="006C7FA9">
        <w:rPr>
          <w:bCs/>
        </w:rPr>
        <w:t>Productivity = Output/Input = €18,500/300 hours = €61.67/hour</w:t>
      </w:r>
    </w:p>
    <w:p w:rsidR="006C7FA9" w:rsidRPr="006C7FA9" w:rsidRDefault="006C7FA9" w:rsidP="0035264B">
      <w:pPr>
        <w:pStyle w:val="PNL"/>
        <w:tabs>
          <w:tab w:val="left" w:pos="720"/>
        </w:tabs>
        <w:ind w:left="720"/>
        <w:rPr>
          <w:bCs/>
        </w:rPr>
      </w:pPr>
    </w:p>
    <w:p w:rsidR="006C7FA9" w:rsidRPr="00A52401" w:rsidRDefault="006C7FA9" w:rsidP="0035264B">
      <w:pPr>
        <w:pStyle w:val="PNL"/>
        <w:tabs>
          <w:tab w:val="left" w:pos="720"/>
        </w:tabs>
        <w:ind w:left="720"/>
        <w:rPr>
          <w:b/>
          <w:bCs/>
        </w:rPr>
      </w:pPr>
      <w:r w:rsidRPr="00A52401">
        <w:rPr>
          <w:b/>
          <w:bCs/>
        </w:rPr>
        <w:t xml:space="preserve">Earnings </w:t>
      </w:r>
    </w:p>
    <w:p w:rsidR="006C7FA9" w:rsidRPr="006C7FA9" w:rsidRDefault="006C7FA9" w:rsidP="0035264B">
      <w:pPr>
        <w:pStyle w:val="PNL"/>
        <w:tabs>
          <w:tab w:val="left" w:pos="720"/>
        </w:tabs>
        <w:ind w:left="720"/>
        <w:rPr>
          <w:bCs/>
        </w:rPr>
      </w:pPr>
      <w:r w:rsidRPr="006C7FA9">
        <w:rPr>
          <w:bCs/>
        </w:rPr>
        <w:t>Increase in output = €18,500 – €16,500 = €2,000</w:t>
      </w:r>
    </w:p>
    <w:p w:rsidR="006C7FA9" w:rsidRPr="006C7FA9" w:rsidRDefault="006C7FA9" w:rsidP="0035264B">
      <w:pPr>
        <w:pStyle w:val="PNL"/>
        <w:tabs>
          <w:tab w:val="left" w:pos="720"/>
        </w:tabs>
        <w:ind w:left="720"/>
        <w:rPr>
          <w:bCs/>
        </w:rPr>
      </w:pPr>
      <w:r w:rsidRPr="006C7FA9">
        <w:rPr>
          <w:bCs/>
        </w:rPr>
        <w:t xml:space="preserve">Decrease in cost = (150 </w:t>
      </w:r>
      <w:r w:rsidR="00DC73AB" w:rsidRPr="006C7FA9">
        <w:rPr>
          <w:bCs/>
        </w:rPr>
        <w:t>–</w:t>
      </w:r>
      <w:r w:rsidRPr="006C7FA9">
        <w:rPr>
          <w:bCs/>
        </w:rPr>
        <w:t xml:space="preserve"> 130) </w:t>
      </w:r>
      <w:r w:rsidR="00F84DC7">
        <w:rPr>
          <w:bCs/>
        </w:rPr>
        <w:sym w:font="Symbol" w:char="F0B4"/>
      </w:r>
      <w:r w:rsidRPr="006C7FA9">
        <w:rPr>
          <w:bCs/>
        </w:rPr>
        <w:t xml:space="preserve"> €70 = €1,400</w:t>
      </w:r>
    </w:p>
    <w:p w:rsidR="006C7FA9" w:rsidRPr="006C7FA9" w:rsidRDefault="006C7FA9" w:rsidP="0035264B">
      <w:pPr>
        <w:pStyle w:val="PNL"/>
        <w:tabs>
          <w:tab w:val="left" w:pos="720"/>
        </w:tabs>
        <w:ind w:left="720"/>
        <w:rPr>
          <w:bCs/>
        </w:rPr>
      </w:pPr>
      <w:r w:rsidRPr="006C7FA9">
        <w:rPr>
          <w:bCs/>
        </w:rPr>
        <w:t>Total improvement = €2,000 + €1,400 = €3,400</w:t>
      </w:r>
    </w:p>
    <w:p w:rsidR="00F1092B" w:rsidRDefault="006C7FA9" w:rsidP="0035264B">
      <w:pPr>
        <w:pStyle w:val="PNL"/>
        <w:tabs>
          <w:tab w:val="left" w:pos="720"/>
        </w:tabs>
        <w:spacing w:before="0" w:line="240" w:lineRule="auto"/>
        <w:ind w:left="720"/>
        <w:rPr>
          <w:bCs/>
        </w:rPr>
      </w:pPr>
      <w:r w:rsidRPr="006C7FA9">
        <w:rPr>
          <w:bCs/>
        </w:rPr>
        <w:t>Therefore bonus: €3400/2 = €1,700 or €1,700/300 hours = €5.67/hour</w:t>
      </w:r>
    </w:p>
    <w:p w:rsidR="00137993" w:rsidRPr="00137993" w:rsidRDefault="00137993" w:rsidP="00137993">
      <w:pPr>
        <w:pStyle w:val="PNL"/>
        <w:tabs>
          <w:tab w:val="left" w:pos="720"/>
        </w:tabs>
        <w:spacing w:before="0" w:line="240" w:lineRule="auto"/>
        <w:rPr>
          <w:b/>
          <w:bCs/>
        </w:rPr>
      </w:pPr>
      <w:r w:rsidRPr="00137993">
        <w:rPr>
          <w:b/>
          <w:bCs/>
        </w:rPr>
        <w:t>1.15</w:t>
      </w:r>
    </w:p>
    <w:p w:rsidR="00137993" w:rsidRPr="00137993" w:rsidRDefault="00137993" w:rsidP="00137993">
      <w:pPr>
        <w:pStyle w:val="PNL"/>
        <w:numPr>
          <w:ilvl w:val="0"/>
          <w:numId w:val="31"/>
        </w:numPr>
        <w:tabs>
          <w:tab w:val="left" w:pos="720"/>
        </w:tabs>
        <w:rPr>
          <w:b/>
          <w:bCs/>
        </w:rPr>
      </w:pPr>
      <w:r w:rsidRPr="00137993">
        <w:rPr>
          <w:b/>
          <w:bCs/>
        </w:rPr>
        <w:t>Before</w:t>
      </w:r>
    </w:p>
    <w:p w:rsidR="00137993" w:rsidRPr="00137993" w:rsidRDefault="00137993" w:rsidP="00137993">
      <w:pPr>
        <w:pStyle w:val="PNL"/>
        <w:tabs>
          <w:tab w:val="left" w:pos="720"/>
        </w:tabs>
        <w:ind w:left="720"/>
        <w:rPr>
          <w:bCs/>
        </w:rPr>
      </w:pPr>
      <w:r w:rsidRPr="00137993">
        <w:rPr>
          <w:bCs/>
        </w:rPr>
        <w:t xml:space="preserve">Output = 100 </w:t>
      </w:r>
      <w:r>
        <w:rPr>
          <w:iCs/>
        </w:rPr>
        <w:sym w:font="Symbol" w:char="F0B4"/>
      </w:r>
      <w:r w:rsidRPr="00137993">
        <w:rPr>
          <w:bCs/>
        </w:rPr>
        <w:t xml:space="preserve"> €70 = €7,000/week</w:t>
      </w:r>
    </w:p>
    <w:p w:rsidR="00137993" w:rsidRPr="00137993" w:rsidRDefault="00137993" w:rsidP="00137993">
      <w:pPr>
        <w:pStyle w:val="PNL"/>
        <w:tabs>
          <w:tab w:val="left" w:pos="720"/>
        </w:tabs>
        <w:ind w:left="720"/>
        <w:rPr>
          <w:bCs/>
        </w:rPr>
      </w:pPr>
      <w:r w:rsidRPr="00137993">
        <w:rPr>
          <w:bCs/>
        </w:rPr>
        <w:t>Input = €700 + €300 + €500 = €1,500/week</w:t>
      </w:r>
    </w:p>
    <w:p w:rsidR="00137993" w:rsidRPr="00137993" w:rsidRDefault="00137993" w:rsidP="00137993">
      <w:pPr>
        <w:pStyle w:val="PNL"/>
        <w:tabs>
          <w:tab w:val="left" w:pos="720"/>
        </w:tabs>
        <w:ind w:left="720"/>
        <w:rPr>
          <w:bCs/>
        </w:rPr>
      </w:pPr>
      <w:r w:rsidRPr="00137993">
        <w:rPr>
          <w:bCs/>
        </w:rPr>
        <w:t>Productivity = Output/Input = €7,000/€1,500 = 4.67</w:t>
      </w:r>
    </w:p>
    <w:p w:rsidR="00137993" w:rsidRPr="00137993" w:rsidRDefault="00137993" w:rsidP="00137993">
      <w:pPr>
        <w:pStyle w:val="PNL"/>
        <w:numPr>
          <w:ilvl w:val="0"/>
          <w:numId w:val="31"/>
        </w:numPr>
        <w:tabs>
          <w:tab w:val="left" w:pos="720"/>
        </w:tabs>
        <w:rPr>
          <w:b/>
          <w:bCs/>
        </w:rPr>
      </w:pPr>
      <w:r w:rsidRPr="00137993">
        <w:rPr>
          <w:b/>
          <w:bCs/>
        </w:rPr>
        <w:t>New Productivity</w:t>
      </w:r>
    </w:p>
    <w:p w:rsidR="00137993" w:rsidRPr="00137993" w:rsidRDefault="00137993" w:rsidP="00137993">
      <w:pPr>
        <w:pStyle w:val="PNL"/>
        <w:tabs>
          <w:tab w:val="left" w:pos="720"/>
        </w:tabs>
        <w:ind w:left="720"/>
        <w:rPr>
          <w:bCs/>
        </w:rPr>
      </w:pPr>
      <w:r w:rsidRPr="00137993">
        <w:rPr>
          <w:bCs/>
        </w:rPr>
        <w:t xml:space="preserve">Output = 135 </w:t>
      </w:r>
      <w:r>
        <w:rPr>
          <w:iCs/>
        </w:rPr>
        <w:sym w:font="Symbol" w:char="F0B4"/>
      </w:r>
      <w:r w:rsidRPr="00137993">
        <w:rPr>
          <w:bCs/>
        </w:rPr>
        <w:t xml:space="preserve"> €70 = €9450/week</w:t>
      </w:r>
    </w:p>
    <w:p w:rsidR="00137993" w:rsidRPr="00137993" w:rsidRDefault="00137993" w:rsidP="00137993">
      <w:pPr>
        <w:pStyle w:val="PNL"/>
        <w:tabs>
          <w:tab w:val="left" w:pos="720"/>
        </w:tabs>
        <w:ind w:left="720"/>
        <w:rPr>
          <w:bCs/>
        </w:rPr>
      </w:pPr>
      <w:r w:rsidRPr="00137993">
        <w:rPr>
          <w:bCs/>
        </w:rPr>
        <w:t>Input = €1,500/week</w:t>
      </w:r>
    </w:p>
    <w:p w:rsidR="00137993" w:rsidRPr="00137993" w:rsidRDefault="00137993" w:rsidP="00137993">
      <w:pPr>
        <w:pStyle w:val="PNL"/>
        <w:tabs>
          <w:tab w:val="left" w:pos="720"/>
        </w:tabs>
        <w:ind w:left="720"/>
        <w:rPr>
          <w:bCs/>
        </w:rPr>
      </w:pPr>
      <w:r w:rsidRPr="00137993">
        <w:rPr>
          <w:bCs/>
        </w:rPr>
        <w:t>Productivity = Output/Input = €9,450/€1,500 = 6.3</w:t>
      </w:r>
    </w:p>
    <w:p w:rsidR="00137993" w:rsidRPr="00137993" w:rsidRDefault="00137993" w:rsidP="00137993">
      <w:pPr>
        <w:pStyle w:val="PNL"/>
        <w:numPr>
          <w:ilvl w:val="0"/>
          <w:numId w:val="31"/>
        </w:numPr>
        <w:tabs>
          <w:tab w:val="left" w:pos="720"/>
        </w:tabs>
        <w:rPr>
          <w:b/>
          <w:bCs/>
        </w:rPr>
      </w:pPr>
      <w:r w:rsidRPr="00137993">
        <w:rPr>
          <w:b/>
          <w:bCs/>
        </w:rPr>
        <w:t>For 10% increase in productivity through mater</w:t>
      </w:r>
      <w:r w:rsidRPr="00137993">
        <w:rPr>
          <w:b/>
          <w:bCs/>
        </w:rPr>
        <w:t>i</w:t>
      </w:r>
      <w:r w:rsidRPr="00137993">
        <w:rPr>
          <w:b/>
          <w:bCs/>
        </w:rPr>
        <w:t>als costs reduction only</w:t>
      </w:r>
    </w:p>
    <w:p w:rsidR="00137993" w:rsidRPr="00137993" w:rsidRDefault="00137993" w:rsidP="00137993">
      <w:pPr>
        <w:pStyle w:val="PNL"/>
        <w:tabs>
          <w:tab w:val="left" w:pos="720"/>
        </w:tabs>
        <w:ind w:left="720"/>
        <w:rPr>
          <w:bCs/>
        </w:rPr>
      </w:pPr>
      <w:r w:rsidRPr="00137993">
        <w:rPr>
          <w:bCs/>
        </w:rPr>
        <w:t xml:space="preserve">10% productivity improvement means 4.67 </w:t>
      </w:r>
      <w:r>
        <w:rPr>
          <w:iCs/>
        </w:rPr>
        <w:sym w:font="Symbol" w:char="F0B4"/>
      </w:r>
      <w:r w:rsidRPr="00137993">
        <w:rPr>
          <w:bCs/>
        </w:rPr>
        <w:t xml:space="preserve"> 1.1 = 5.137</w:t>
      </w:r>
    </w:p>
    <w:p w:rsidR="00137993" w:rsidRPr="00137993" w:rsidRDefault="00137993" w:rsidP="00137993">
      <w:pPr>
        <w:pStyle w:val="PNL"/>
        <w:tabs>
          <w:tab w:val="left" w:pos="720"/>
        </w:tabs>
        <w:ind w:left="720"/>
        <w:rPr>
          <w:bCs/>
        </w:rPr>
      </w:pPr>
      <w:r w:rsidRPr="00137993">
        <w:rPr>
          <w:bCs/>
        </w:rPr>
        <w:t>Productivity = Output/Input or 5.137 = €7,000/Input, or Input = €1,363</w:t>
      </w:r>
    </w:p>
    <w:p w:rsidR="00137993" w:rsidRPr="00137993" w:rsidRDefault="00137993" w:rsidP="00137993">
      <w:pPr>
        <w:pStyle w:val="PNL"/>
        <w:tabs>
          <w:tab w:val="left" w:pos="720"/>
        </w:tabs>
        <w:ind w:left="720"/>
        <w:rPr>
          <w:bCs/>
        </w:rPr>
      </w:pPr>
      <w:r w:rsidRPr="00137993">
        <w:rPr>
          <w:bCs/>
        </w:rPr>
        <w:t>Input = Material + €300 + €500, therefore €1363 = Material + €800 or Material = €563,</w:t>
      </w:r>
    </w:p>
    <w:p w:rsidR="00137993" w:rsidRPr="00137993" w:rsidRDefault="00137993" w:rsidP="00137993">
      <w:pPr>
        <w:pStyle w:val="PNL"/>
        <w:tabs>
          <w:tab w:val="left" w:pos="720"/>
        </w:tabs>
        <w:ind w:left="720"/>
        <w:rPr>
          <w:bCs/>
        </w:rPr>
      </w:pPr>
      <w:r w:rsidRPr="00137993">
        <w:rPr>
          <w:bCs/>
        </w:rPr>
        <w:t xml:space="preserve">Therefore, material costs decrease = €700 </w:t>
      </w:r>
      <w:r>
        <w:rPr>
          <w:rFonts w:cs="Times"/>
          <w:bCs/>
        </w:rPr>
        <w:t>–</w:t>
      </w:r>
      <w:r w:rsidRPr="00137993">
        <w:rPr>
          <w:bCs/>
        </w:rPr>
        <w:t xml:space="preserve"> €563 = €137 or €137/€700 = 19.6%</w:t>
      </w:r>
    </w:p>
    <w:p w:rsidR="00137993" w:rsidRPr="00137993" w:rsidRDefault="00137993" w:rsidP="00137993">
      <w:pPr>
        <w:pStyle w:val="PNL"/>
        <w:numPr>
          <w:ilvl w:val="0"/>
          <w:numId w:val="31"/>
        </w:numPr>
        <w:tabs>
          <w:tab w:val="left" w:pos="720"/>
        </w:tabs>
        <w:rPr>
          <w:b/>
          <w:bCs/>
        </w:rPr>
      </w:pPr>
      <w:r w:rsidRPr="00137993">
        <w:rPr>
          <w:b/>
          <w:bCs/>
        </w:rPr>
        <w:t>For 10% increase in productivity through labor costs reduction only</w:t>
      </w:r>
    </w:p>
    <w:p w:rsidR="00137993" w:rsidRDefault="00137993" w:rsidP="00137993">
      <w:pPr>
        <w:pStyle w:val="PNL"/>
        <w:tabs>
          <w:tab w:val="left" w:pos="720"/>
        </w:tabs>
        <w:spacing w:before="0" w:line="240" w:lineRule="auto"/>
        <w:ind w:left="720"/>
        <w:rPr>
          <w:bCs/>
        </w:rPr>
      </w:pPr>
      <w:r w:rsidRPr="00137993">
        <w:rPr>
          <w:bCs/>
        </w:rPr>
        <w:t>Labor costs decrease = 45.7%</w:t>
      </w:r>
    </w:p>
    <w:p w:rsidR="00137993" w:rsidRPr="00137993" w:rsidRDefault="00137993" w:rsidP="00137993">
      <w:pPr>
        <w:pStyle w:val="PNL"/>
        <w:tabs>
          <w:tab w:val="left" w:pos="720"/>
        </w:tabs>
        <w:spacing w:before="0" w:line="240" w:lineRule="auto"/>
        <w:rPr>
          <w:b/>
          <w:bCs/>
        </w:rPr>
      </w:pPr>
      <w:r w:rsidRPr="00137993">
        <w:rPr>
          <w:b/>
          <w:bCs/>
        </w:rPr>
        <w:t>1.1</w:t>
      </w:r>
      <w:r>
        <w:rPr>
          <w:b/>
          <w:bCs/>
        </w:rPr>
        <w:t>6</w:t>
      </w:r>
    </w:p>
    <w:p w:rsidR="00137993" w:rsidRPr="00137993" w:rsidRDefault="00137993" w:rsidP="00137993">
      <w:pPr>
        <w:pStyle w:val="PNL"/>
        <w:numPr>
          <w:ilvl w:val="0"/>
          <w:numId w:val="32"/>
        </w:numPr>
        <w:tabs>
          <w:tab w:val="left" w:pos="720"/>
        </w:tabs>
        <w:rPr>
          <w:b/>
          <w:bCs/>
        </w:rPr>
      </w:pPr>
      <w:r w:rsidRPr="00137993">
        <w:rPr>
          <w:b/>
          <w:bCs/>
          <w:lang w:val="en-IN"/>
        </w:rPr>
        <w:t>Average cost per air-conditioner</w:t>
      </w:r>
    </w:p>
    <w:p w:rsidR="00137993" w:rsidRPr="00137993" w:rsidRDefault="00137993" w:rsidP="00137993">
      <w:pPr>
        <w:pStyle w:val="PNL"/>
        <w:tabs>
          <w:tab w:val="left" w:pos="720"/>
        </w:tabs>
        <w:ind w:left="720"/>
        <w:rPr>
          <w:bCs/>
        </w:rPr>
      </w:pPr>
      <w:r w:rsidRPr="00137993">
        <w:rPr>
          <w:bCs/>
        </w:rPr>
        <w:t xml:space="preserve">Output = 2 </w:t>
      </w:r>
      <w:r w:rsidR="00931139">
        <w:rPr>
          <w:iCs/>
        </w:rPr>
        <w:sym w:font="Symbol" w:char="F0B4"/>
      </w:r>
      <w:r w:rsidRPr="00137993">
        <w:rPr>
          <w:bCs/>
        </w:rPr>
        <w:t xml:space="preserve"> €350 + 4 </w:t>
      </w:r>
      <w:r w:rsidR="00931139">
        <w:rPr>
          <w:iCs/>
        </w:rPr>
        <w:sym w:font="Symbol" w:char="F0B4"/>
      </w:r>
      <w:r w:rsidRPr="00137993">
        <w:rPr>
          <w:bCs/>
        </w:rPr>
        <w:t xml:space="preserve"> €450 + 6 </w:t>
      </w:r>
      <w:r w:rsidR="00931139">
        <w:rPr>
          <w:iCs/>
        </w:rPr>
        <w:sym w:font="Symbol" w:char="F0B4"/>
      </w:r>
      <w:r w:rsidRPr="00137993">
        <w:rPr>
          <w:bCs/>
        </w:rPr>
        <w:t xml:space="preserve"> €500 = €5,500</w:t>
      </w:r>
    </w:p>
    <w:p w:rsidR="00137993" w:rsidRPr="00137993" w:rsidRDefault="00137993" w:rsidP="00137993">
      <w:pPr>
        <w:pStyle w:val="PNL"/>
        <w:tabs>
          <w:tab w:val="left" w:pos="720"/>
        </w:tabs>
        <w:ind w:left="720"/>
        <w:rPr>
          <w:bCs/>
        </w:rPr>
      </w:pPr>
      <w:r w:rsidRPr="00137993">
        <w:rPr>
          <w:bCs/>
        </w:rPr>
        <w:t>Productivity = Output/Input, or 2.2 = €5,500/Input, or Input = €2,500</w:t>
      </w:r>
    </w:p>
    <w:p w:rsidR="00137993" w:rsidRPr="00137993" w:rsidRDefault="00137993" w:rsidP="00137993">
      <w:pPr>
        <w:pStyle w:val="PNL"/>
        <w:tabs>
          <w:tab w:val="left" w:pos="720"/>
        </w:tabs>
        <w:ind w:left="720"/>
        <w:rPr>
          <w:bCs/>
        </w:rPr>
      </w:pPr>
      <w:r w:rsidRPr="00137993">
        <w:rPr>
          <w:bCs/>
        </w:rPr>
        <w:t>Therefore, average cost = €2,500 / (2 + 4 + 6) = €208/air-conditioner</w:t>
      </w:r>
    </w:p>
    <w:p w:rsidR="00137993" w:rsidRPr="00137993" w:rsidRDefault="00137993" w:rsidP="00137993">
      <w:pPr>
        <w:pStyle w:val="PNL"/>
        <w:numPr>
          <w:ilvl w:val="0"/>
          <w:numId w:val="32"/>
        </w:numPr>
        <w:tabs>
          <w:tab w:val="left" w:pos="720"/>
        </w:tabs>
        <w:rPr>
          <w:b/>
          <w:bCs/>
        </w:rPr>
      </w:pPr>
      <w:r>
        <w:rPr>
          <w:b/>
          <w:bCs/>
        </w:rPr>
        <w:t>Labor</w:t>
      </w:r>
      <w:r w:rsidRPr="00137993">
        <w:rPr>
          <w:b/>
          <w:bCs/>
        </w:rPr>
        <w:t xml:space="preserve"> Productivity</w:t>
      </w:r>
    </w:p>
    <w:p w:rsidR="00137993" w:rsidRPr="00137993" w:rsidRDefault="00137993" w:rsidP="00137993">
      <w:pPr>
        <w:pStyle w:val="PNL"/>
        <w:tabs>
          <w:tab w:val="left" w:pos="720"/>
        </w:tabs>
        <w:ind w:left="720"/>
        <w:rPr>
          <w:bCs/>
        </w:rPr>
      </w:pPr>
      <w:r w:rsidRPr="00137993">
        <w:rPr>
          <w:bCs/>
        </w:rPr>
        <w:t>•</w:t>
      </w:r>
      <w:r w:rsidRPr="00137993">
        <w:rPr>
          <w:bCs/>
        </w:rPr>
        <w:tab/>
        <w:t>Ceiling type = €350/1.5 hours = €233.3/hour</w:t>
      </w:r>
    </w:p>
    <w:p w:rsidR="00137993" w:rsidRPr="00137993" w:rsidRDefault="00137993" w:rsidP="00137993">
      <w:pPr>
        <w:pStyle w:val="PNL"/>
        <w:tabs>
          <w:tab w:val="left" w:pos="720"/>
        </w:tabs>
        <w:ind w:left="720"/>
        <w:rPr>
          <w:bCs/>
        </w:rPr>
      </w:pPr>
      <w:r w:rsidRPr="00137993">
        <w:rPr>
          <w:bCs/>
        </w:rPr>
        <w:t>•</w:t>
      </w:r>
      <w:r w:rsidRPr="00137993">
        <w:rPr>
          <w:bCs/>
        </w:rPr>
        <w:tab/>
        <w:t>Cassette type = €450/1 hours = €450/hour</w:t>
      </w:r>
    </w:p>
    <w:p w:rsidR="00137993" w:rsidRPr="00137993" w:rsidRDefault="00137993" w:rsidP="00137993">
      <w:pPr>
        <w:pStyle w:val="PNL"/>
        <w:tabs>
          <w:tab w:val="left" w:pos="720"/>
        </w:tabs>
        <w:ind w:left="720"/>
        <w:rPr>
          <w:bCs/>
        </w:rPr>
      </w:pPr>
      <w:r w:rsidRPr="00137993">
        <w:rPr>
          <w:bCs/>
        </w:rPr>
        <w:t>•</w:t>
      </w:r>
      <w:r w:rsidRPr="00137993">
        <w:rPr>
          <w:bCs/>
        </w:rPr>
        <w:tab/>
        <w:t>Wall-mounted = €500/0.75 hours = €666.7/hour</w:t>
      </w:r>
    </w:p>
    <w:p w:rsidR="00137993" w:rsidRPr="00137993" w:rsidRDefault="00137993" w:rsidP="00137993">
      <w:pPr>
        <w:pStyle w:val="PNL"/>
        <w:numPr>
          <w:ilvl w:val="0"/>
          <w:numId w:val="32"/>
        </w:numPr>
        <w:tabs>
          <w:tab w:val="left" w:pos="720"/>
        </w:tabs>
        <w:rPr>
          <w:b/>
          <w:bCs/>
        </w:rPr>
      </w:pPr>
      <w:r w:rsidRPr="00137993">
        <w:rPr>
          <w:b/>
          <w:bCs/>
          <w:lang w:val="en-IN"/>
        </w:rPr>
        <w:t>Focus efforts</w:t>
      </w:r>
    </w:p>
    <w:p w:rsidR="00137993" w:rsidRPr="00137993" w:rsidRDefault="00137993" w:rsidP="00137993">
      <w:pPr>
        <w:pStyle w:val="PNL"/>
        <w:tabs>
          <w:tab w:val="left" w:pos="720"/>
        </w:tabs>
        <w:ind w:left="720"/>
        <w:rPr>
          <w:bCs/>
        </w:rPr>
      </w:pPr>
      <w:r w:rsidRPr="00137993">
        <w:rPr>
          <w:bCs/>
        </w:rPr>
        <w:t>Based on labor productivity, the factory should focus its efforts on the wall-mounted type, then on the ca</w:t>
      </w:r>
      <w:r w:rsidRPr="00137993">
        <w:rPr>
          <w:bCs/>
        </w:rPr>
        <w:t>s</w:t>
      </w:r>
      <w:r w:rsidRPr="00137993">
        <w:rPr>
          <w:bCs/>
        </w:rPr>
        <w:t>sette type, and last on the ceiling type.</w:t>
      </w:r>
    </w:p>
    <w:p w:rsidR="00137993" w:rsidRPr="00137993" w:rsidRDefault="00137993" w:rsidP="00137993">
      <w:pPr>
        <w:pStyle w:val="PNL"/>
        <w:tabs>
          <w:tab w:val="left" w:pos="720"/>
        </w:tabs>
        <w:ind w:left="720"/>
        <w:rPr>
          <w:bCs/>
        </w:rPr>
      </w:pPr>
      <w:r w:rsidRPr="00137993">
        <w:rPr>
          <w:bCs/>
        </w:rPr>
        <w:t>The same is true form the average cost per unit pr</w:t>
      </w:r>
      <w:r w:rsidRPr="00137993">
        <w:rPr>
          <w:bCs/>
        </w:rPr>
        <w:t>o</w:t>
      </w:r>
      <w:r w:rsidRPr="00137993">
        <w:rPr>
          <w:bCs/>
        </w:rPr>
        <w:t>duced as the profit on each type is as follows:</w:t>
      </w:r>
    </w:p>
    <w:p w:rsidR="00137993" w:rsidRPr="00137993" w:rsidRDefault="00137993" w:rsidP="00137993">
      <w:pPr>
        <w:pStyle w:val="PNL"/>
        <w:tabs>
          <w:tab w:val="left" w:pos="720"/>
        </w:tabs>
        <w:ind w:left="720"/>
        <w:rPr>
          <w:bCs/>
        </w:rPr>
      </w:pPr>
      <w:r w:rsidRPr="00137993">
        <w:rPr>
          <w:bCs/>
        </w:rPr>
        <w:t>•</w:t>
      </w:r>
      <w:r w:rsidRPr="00137993">
        <w:rPr>
          <w:bCs/>
        </w:rPr>
        <w:tab/>
        <w:t>Ceiling type = €350 – €208 = €142</w:t>
      </w:r>
    </w:p>
    <w:p w:rsidR="00137993" w:rsidRPr="00137993" w:rsidRDefault="00137993" w:rsidP="00137993">
      <w:pPr>
        <w:pStyle w:val="PNL"/>
        <w:tabs>
          <w:tab w:val="left" w:pos="720"/>
        </w:tabs>
        <w:ind w:left="720"/>
        <w:rPr>
          <w:bCs/>
        </w:rPr>
      </w:pPr>
      <w:r w:rsidRPr="00137993">
        <w:rPr>
          <w:bCs/>
        </w:rPr>
        <w:t>•</w:t>
      </w:r>
      <w:r w:rsidRPr="00137993">
        <w:rPr>
          <w:bCs/>
        </w:rPr>
        <w:tab/>
        <w:t>Cassette type = €450 – €208 = €242</w:t>
      </w:r>
    </w:p>
    <w:p w:rsidR="00137993" w:rsidRPr="006C7FA9" w:rsidRDefault="00137993" w:rsidP="00137993">
      <w:pPr>
        <w:pStyle w:val="PNL"/>
        <w:tabs>
          <w:tab w:val="left" w:pos="720"/>
        </w:tabs>
        <w:ind w:left="720"/>
        <w:rPr>
          <w:bCs/>
        </w:rPr>
      </w:pPr>
      <w:r w:rsidRPr="00137993">
        <w:rPr>
          <w:bCs/>
        </w:rPr>
        <w:t>•</w:t>
      </w:r>
      <w:r w:rsidRPr="00137993">
        <w:rPr>
          <w:bCs/>
        </w:rPr>
        <w:tab/>
        <w:t>Wall-mounted = €500 – €208 = €292</w:t>
      </w:r>
    </w:p>
    <w:p w:rsidR="008576BC" w:rsidRPr="00FA1AFA" w:rsidRDefault="00876844" w:rsidP="00A718F0">
      <w:pPr>
        <w:pStyle w:val="B"/>
        <w:spacing w:before="240" w:line="240" w:lineRule="auto"/>
        <w:rPr>
          <w:b w:val="0"/>
          <w:bCs/>
          <w:sz w:val="2"/>
        </w:rPr>
      </w:pPr>
      <w:r>
        <w:rPr>
          <w:b w:val="0"/>
          <w:bCs/>
        </w:rPr>
        <w:br w:type="page"/>
      </w:r>
      <w:r w:rsidR="000A5FA3" w:rsidRPr="008576BC">
        <w:rPr>
          <w:b w:val="0"/>
          <w:bCs/>
          <w:position w:val="-22"/>
        </w:rPr>
        <w:object w:dxaOrig="4680" w:dyaOrig="520">
          <v:shape id="_x0000_i1059" type="#_x0000_t75" style="width:234pt;height:26.25pt" o:ole="">
            <v:imagedata r:id="rId82" o:title=""/>
          </v:shape>
          <o:OLEObject Type="Embed" ProgID="Equation.DSMT4" ShapeID="_x0000_i1059" DrawAspect="Content" ObjectID="_1620856879" r:id="rId83"/>
        </w:object>
      </w:r>
    </w:p>
    <w:p w:rsidR="008576BC" w:rsidRDefault="00FA1AFA" w:rsidP="008576BC">
      <w:pPr>
        <w:pStyle w:val="PNL"/>
        <w:spacing w:before="0" w:line="240" w:lineRule="auto"/>
        <w:ind w:left="1280"/>
        <w:rPr>
          <w:b/>
          <w:bCs/>
        </w:rPr>
      </w:pPr>
      <w:r w:rsidRPr="00FA1AFA">
        <w:rPr>
          <w:b/>
          <w:bCs/>
          <w:position w:val="-22"/>
        </w:rPr>
        <w:object w:dxaOrig="1860" w:dyaOrig="520">
          <v:shape id="_x0000_i1060" type="#_x0000_t75" style="width:93pt;height:26.25pt" o:ole="">
            <v:imagedata r:id="rId84" o:title=""/>
          </v:shape>
          <o:OLEObject Type="Embed" ProgID="Equation.DSMT4" ShapeID="_x0000_i1060" DrawAspect="Content" ObjectID="_1620856880" r:id="rId85"/>
        </w:object>
      </w:r>
    </w:p>
    <w:p w:rsidR="008576BC" w:rsidRDefault="00FA1AFA" w:rsidP="008576BC">
      <w:pPr>
        <w:pStyle w:val="PNL"/>
        <w:spacing w:before="0" w:line="240" w:lineRule="auto"/>
        <w:ind w:left="1280"/>
        <w:rPr>
          <w:b/>
          <w:bCs/>
        </w:rPr>
      </w:pPr>
      <w:r w:rsidRPr="00FA1AFA">
        <w:rPr>
          <w:b/>
          <w:bCs/>
          <w:position w:val="-22"/>
        </w:rPr>
        <w:object w:dxaOrig="1900" w:dyaOrig="520">
          <v:shape id="_x0000_i1061" type="#_x0000_t75" style="width:95.25pt;height:26.25pt" o:ole="">
            <v:imagedata r:id="rId86" o:title=""/>
          </v:shape>
          <o:OLEObject Type="Embed" ProgID="Equation.DSMT4" ShapeID="_x0000_i1061" DrawAspect="Content" ObjectID="_1620856881" r:id="rId87"/>
        </w:object>
      </w:r>
    </w:p>
    <w:p w:rsidR="008576BC" w:rsidRPr="00FA1AFA" w:rsidRDefault="00ED4F67" w:rsidP="008576BC">
      <w:pPr>
        <w:pStyle w:val="PNL"/>
        <w:spacing w:before="0" w:line="240" w:lineRule="auto"/>
        <w:ind w:left="540"/>
        <w:rPr>
          <w:b/>
          <w:bCs/>
          <w:sz w:val="2"/>
        </w:rPr>
      </w:pPr>
      <w:r w:rsidRPr="00FA1AFA">
        <w:rPr>
          <w:b/>
          <w:bCs/>
          <w:position w:val="-22"/>
        </w:rPr>
        <w:object w:dxaOrig="4180" w:dyaOrig="520">
          <v:shape id="_x0000_i1062" type="#_x0000_t75" style="width:209.25pt;height:26.25pt" o:ole="">
            <v:imagedata r:id="rId88" o:title=""/>
          </v:shape>
          <o:OLEObject Type="Embed" ProgID="Equation.DSMT4" ShapeID="_x0000_i1062" DrawAspect="Content" ObjectID="_1620856882" r:id="rId89"/>
        </w:object>
      </w:r>
    </w:p>
    <w:p w:rsidR="008576BC" w:rsidRDefault="008576BC" w:rsidP="008576BC">
      <w:pPr>
        <w:pStyle w:val="PNL"/>
        <w:spacing w:before="40" w:line="240" w:lineRule="auto"/>
        <w:ind w:left="1280"/>
        <w:rPr>
          <w:b/>
          <w:bCs/>
        </w:rPr>
      </w:pPr>
      <w:r>
        <w:rPr>
          <w:b/>
          <w:bCs/>
          <w:position w:val="-6"/>
        </w:rPr>
        <w:object w:dxaOrig="1120" w:dyaOrig="240">
          <v:shape id="_x0000_i1063" type="#_x0000_t75" style="width:56.25pt;height:12pt" o:ole="">
            <v:imagedata r:id="rId90" o:title=""/>
          </v:shape>
          <o:OLEObject Type="Embed" ProgID="Equation.DSMT4" ShapeID="_x0000_i1063" DrawAspect="Content" ObjectID="_1620856883" r:id="rId91"/>
        </w:object>
      </w:r>
    </w:p>
    <w:p w:rsidR="008576BC" w:rsidRDefault="00ED4F67" w:rsidP="008576BC">
      <w:pPr>
        <w:pStyle w:val="PNL"/>
        <w:spacing w:before="40" w:line="240" w:lineRule="auto"/>
        <w:ind w:left="140"/>
        <w:rPr>
          <w:b/>
          <w:bCs/>
        </w:rPr>
      </w:pPr>
      <w:r w:rsidRPr="00ED4F67">
        <w:rPr>
          <w:b/>
          <w:bCs/>
          <w:position w:val="-34"/>
        </w:rPr>
        <w:object w:dxaOrig="3140" w:dyaOrig="760">
          <v:shape id="_x0000_i1064" type="#_x0000_t75" style="width:156.75pt;height:38.25pt" o:ole="">
            <v:imagedata r:id="rId92" o:title=""/>
          </v:shape>
          <o:OLEObject Type="Embed" ProgID="Equation.DSMT4" ShapeID="_x0000_i1064" DrawAspect="Content" ObjectID="_1620856884" r:id="rId93"/>
        </w:object>
      </w:r>
    </w:p>
    <w:p w:rsidR="000A5FA3" w:rsidRDefault="000A5FA3" w:rsidP="000A5FA3"/>
    <w:p w:rsidR="00876844" w:rsidRDefault="00876844" w:rsidP="00D13CB3">
      <w:pPr>
        <w:pStyle w:val="MTDisplayEquation"/>
        <w:rPr>
          <w:rFonts w:ascii="Frutiger" w:hAnsi="Frutiger"/>
          <w:b/>
          <w:smallCaps/>
          <w:sz w:val="24"/>
          <w:szCs w:val="24"/>
        </w:rPr>
      </w:pPr>
    </w:p>
    <w:p w:rsidR="00F1092B" w:rsidRDefault="00F1092B" w:rsidP="00D13CB3">
      <w:pPr>
        <w:pStyle w:val="MTDisplayEquation"/>
      </w:pPr>
      <w:r w:rsidRPr="00440E89">
        <w:rPr>
          <w:rFonts w:ascii="Frutiger" w:hAnsi="Frutiger"/>
          <w:b/>
          <w:smallCaps/>
          <w:sz w:val="24"/>
          <w:szCs w:val="24"/>
        </w:rPr>
        <w:t>Case Study</w:t>
      </w:r>
    </w:p>
    <w:p w:rsidR="000A5FA3" w:rsidRPr="000A5FA3" w:rsidRDefault="00752503" w:rsidP="000A5FA3">
      <w:pPr>
        <w:pStyle w:val="B"/>
      </w:pPr>
      <w:r w:rsidRPr="000A5FA3">
        <w:t xml:space="preserve">UBER TECHNOLOGIES, INC. </w:t>
      </w:r>
    </w:p>
    <w:p w:rsidR="000A5FA3" w:rsidRPr="000A5FA3" w:rsidRDefault="000A5FA3" w:rsidP="000A5FA3">
      <w:pPr>
        <w:pStyle w:val="PNL"/>
        <w:rPr>
          <w:spacing w:val="-3"/>
        </w:rPr>
      </w:pPr>
      <w:r>
        <w:rPr>
          <w:b/>
          <w:bCs/>
          <w:spacing w:val="-3"/>
        </w:rPr>
        <w:t>1.</w:t>
      </w:r>
      <w:r>
        <w:rPr>
          <w:spacing w:val="-3"/>
        </w:rPr>
        <w:t> </w:t>
      </w:r>
      <w:r w:rsidRPr="00CD1EC3">
        <w:rPr>
          <w:i/>
          <w:spacing w:val="-3"/>
        </w:rPr>
        <w:t xml:space="preserve">The market has decided that </w:t>
      </w:r>
      <w:proofErr w:type="spellStart"/>
      <w:r w:rsidRPr="00CD1EC3">
        <w:rPr>
          <w:i/>
          <w:spacing w:val="-3"/>
        </w:rPr>
        <w:t>Uber</w:t>
      </w:r>
      <w:proofErr w:type="spellEnd"/>
      <w:r w:rsidRPr="00CD1EC3">
        <w:rPr>
          <w:i/>
          <w:spacing w:val="-3"/>
        </w:rPr>
        <w:t xml:space="preserve"> and its immediate compet</w:t>
      </w:r>
      <w:r w:rsidRPr="00CD1EC3">
        <w:rPr>
          <w:i/>
          <w:spacing w:val="-3"/>
        </w:rPr>
        <w:t>i</w:t>
      </w:r>
      <w:r w:rsidRPr="00CD1EC3">
        <w:rPr>
          <w:i/>
          <w:spacing w:val="-3"/>
        </w:rPr>
        <w:t xml:space="preserve">tors are adding efficiency to our society. How is </w:t>
      </w:r>
      <w:proofErr w:type="spellStart"/>
      <w:r w:rsidRPr="00CD1EC3">
        <w:rPr>
          <w:i/>
          <w:spacing w:val="-3"/>
        </w:rPr>
        <w:t>Uber</w:t>
      </w:r>
      <w:proofErr w:type="spellEnd"/>
      <w:r w:rsidRPr="00CD1EC3">
        <w:rPr>
          <w:i/>
          <w:spacing w:val="-3"/>
        </w:rPr>
        <w:t xml:space="preserve"> providing that e</w:t>
      </w:r>
      <w:r w:rsidRPr="00CD1EC3">
        <w:rPr>
          <w:i/>
          <w:spacing w:val="-3"/>
        </w:rPr>
        <w:t>f</w:t>
      </w:r>
      <w:r w:rsidRPr="00CD1EC3">
        <w:rPr>
          <w:i/>
          <w:spacing w:val="-3"/>
        </w:rPr>
        <w:t>ficiency?</w:t>
      </w:r>
    </w:p>
    <w:p w:rsidR="000A5FA3" w:rsidRPr="000A5FA3" w:rsidRDefault="000A5FA3" w:rsidP="000A5FA3">
      <w:pPr>
        <w:pStyle w:val="PNL"/>
        <w:spacing w:before="40"/>
        <w:rPr>
          <w:rFonts w:cs="Times"/>
          <w:szCs w:val="18"/>
        </w:rPr>
      </w:pPr>
      <w:r w:rsidRPr="000A5FA3">
        <w:rPr>
          <w:rFonts w:cs="Times"/>
          <w:szCs w:val="18"/>
        </w:rPr>
        <w:t xml:space="preserve">First, some drivers (maybe most) may not require a wage that equals </w:t>
      </w:r>
      <w:r w:rsidRPr="000A5FA3">
        <w:t>those</w:t>
      </w:r>
      <w:r w:rsidRPr="000A5FA3">
        <w:rPr>
          <w:rFonts w:cs="Times"/>
          <w:szCs w:val="18"/>
        </w:rPr>
        <w:t xml:space="preserve"> fully engaged in the “taxi” business. It truly could be a suppl</w:t>
      </w:r>
      <w:r w:rsidRPr="000A5FA3">
        <w:rPr>
          <w:rFonts w:cs="Times"/>
          <w:szCs w:val="18"/>
        </w:rPr>
        <w:t>e</w:t>
      </w:r>
      <w:r w:rsidRPr="000A5FA3">
        <w:rPr>
          <w:rFonts w:cs="Times"/>
          <w:szCs w:val="18"/>
        </w:rPr>
        <w:t xml:space="preserve">mental income. . . . “I’m going that way anyhow </w:t>
      </w:r>
      <w:r>
        <w:rPr>
          <w:rFonts w:cs="Times"/>
          <w:szCs w:val="18"/>
        </w:rPr>
        <w:br/>
      </w:r>
      <w:r w:rsidRPr="000A5FA3">
        <w:rPr>
          <w:rFonts w:cs="Times"/>
          <w:szCs w:val="18"/>
        </w:rPr>
        <w:t>so let’s make a few dollars while on the way.”  Similarly, the capital investment cost approaches zero as the car is going that direction anyhow.  These are idle or underutilized r</w:t>
      </w:r>
      <w:r w:rsidRPr="000A5FA3">
        <w:rPr>
          <w:rFonts w:cs="Times"/>
          <w:szCs w:val="18"/>
        </w:rPr>
        <w:t>e</w:t>
      </w:r>
      <w:r w:rsidRPr="000A5FA3">
        <w:rPr>
          <w:rFonts w:cs="Times"/>
          <w:szCs w:val="18"/>
        </w:rPr>
        <w:t>sources.</w:t>
      </w:r>
    </w:p>
    <w:p w:rsidR="000A5FA3" w:rsidRPr="000A5FA3" w:rsidRDefault="000A5FA3" w:rsidP="000A5FA3">
      <w:pPr>
        <w:pStyle w:val="PNL"/>
        <w:spacing w:before="0"/>
        <w:ind w:firstLine="288"/>
        <w:rPr>
          <w:rFonts w:cs="Times"/>
          <w:szCs w:val="18"/>
        </w:rPr>
      </w:pPr>
      <w:r w:rsidRPr="000A5FA3">
        <w:rPr>
          <w:rFonts w:cs="Times"/>
          <w:szCs w:val="18"/>
        </w:rPr>
        <w:t xml:space="preserve">From society’s perspective, </w:t>
      </w:r>
      <w:proofErr w:type="spellStart"/>
      <w:r w:rsidRPr="000A5FA3">
        <w:rPr>
          <w:rFonts w:cs="Times"/>
          <w:szCs w:val="18"/>
        </w:rPr>
        <w:t>Uber</w:t>
      </w:r>
      <w:proofErr w:type="spellEnd"/>
      <w:r w:rsidRPr="000A5FA3">
        <w:rPr>
          <w:rFonts w:cs="Times"/>
          <w:szCs w:val="18"/>
        </w:rPr>
        <w:t xml:space="preserve"> and its like competitors are desirable because both idle or wasted labor and capital resources are being utilized. At the same time, as a bonus, </w:t>
      </w:r>
      <w:proofErr w:type="spellStart"/>
      <w:r w:rsidRPr="000A5FA3">
        <w:rPr>
          <w:rFonts w:cs="Times"/>
          <w:szCs w:val="18"/>
        </w:rPr>
        <w:t>Uber</w:t>
      </w:r>
      <w:proofErr w:type="spellEnd"/>
      <w:r w:rsidRPr="000A5FA3">
        <w:rPr>
          <w:rFonts w:cs="Times"/>
          <w:szCs w:val="18"/>
        </w:rPr>
        <w:t xml:space="preserve"> is redu</w:t>
      </w:r>
      <w:r w:rsidRPr="000A5FA3">
        <w:rPr>
          <w:rFonts w:cs="Times"/>
          <w:szCs w:val="18"/>
        </w:rPr>
        <w:t>c</w:t>
      </w:r>
      <w:r w:rsidRPr="000A5FA3">
        <w:rPr>
          <w:rFonts w:cs="Times"/>
          <w:szCs w:val="18"/>
        </w:rPr>
        <w:t>ing traffic and auto pollution while speeding up the transport of indivi</w:t>
      </w:r>
      <w:r w:rsidRPr="000A5FA3">
        <w:rPr>
          <w:rFonts w:cs="Times"/>
          <w:szCs w:val="18"/>
        </w:rPr>
        <w:t>d</w:t>
      </w:r>
      <w:r w:rsidRPr="000A5FA3">
        <w:rPr>
          <w:rFonts w:cs="Times"/>
          <w:szCs w:val="18"/>
        </w:rPr>
        <w:t xml:space="preserve">uals and local commerce. </w:t>
      </w:r>
    </w:p>
    <w:p w:rsidR="000A5FA3" w:rsidRPr="000A5FA3" w:rsidRDefault="000A5FA3" w:rsidP="000A5FA3">
      <w:pPr>
        <w:pStyle w:val="PNL"/>
        <w:spacing w:before="0"/>
        <w:ind w:firstLine="288"/>
        <w:rPr>
          <w:rFonts w:cs="Times"/>
          <w:szCs w:val="18"/>
        </w:rPr>
      </w:pPr>
      <w:r w:rsidRPr="000A5FA3">
        <w:rPr>
          <w:rFonts w:cs="Times"/>
          <w:szCs w:val="18"/>
        </w:rPr>
        <w:t xml:space="preserve">As a competitor for the traditional taxi service, </w:t>
      </w:r>
      <w:proofErr w:type="spellStart"/>
      <w:r w:rsidRPr="000A5FA3">
        <w:rPr>
          <w:rFonts w:cs="Times"/>
          <w:szCs w:val="18"/>
        </w:rPr>
        <w:t>Uber</w:t>
      </w:r>
      <w:proofErr w:type="spellEnd"/>
      <w:r w:rsidRPr="000A5FA3">
        <w:rPr>
          <w:rFonts w:cs="Times"/>
          <w:szCs w:val="18"/>
        </w:rPr>
        <w:t xml:space="preserve"> seems to be an enhancement in efficiency.</w:t>
      </w:r>
    </w:p>
    <w:p w:rsidR="000A5FA3" w:rsidRPr="000A5FA3" w:rsidRDefault="000A5FA3" w:rsidP="000A5FA3">
      <w:pPr>
        <w:pStyle w:val="PNL"/>
        <w:spacing w:before="0"/>
        <w:ind w:firstLine="288"/>
        <w:rPr>
          <w:rFonts w:cs="Times"/>
          <w:szCs w:val="18"/>
        </w:rPr>
      </w:pPr>
      <w:r w:rsidRPr="000A5FA3">
        <w:rPr>
          <w:rFonts w:cs="Times"/>
          <w:szCs w:val="18"/>
        </w:rPr>
        <w:t xml:space="preserve">For those faculty who what to spend some time on the larger productivity message, this case provides such an opportunity. </w:t>
      </w:r>
      <w:proofErr w:type="spellStart"/>
      <w:r w:rsidRPr="000A5FA3">
        <w:rPr>
          <w:rFonts w:cs="Times"/>
          <w:szCs w:val="18"/>
        </w:rPr>
        <w:t>Uber</w:t>
      </w:r>
      <w:proofErr w:type="spellEnd"/>
      <w:r w:rsidRPr="000A5FA3">
        <w:rPr>
          <w:rFonts w:cs="Times"/>
          <w:szCs w:val="18"/>
        </w:rPr>
        <w:t>, as J</w:t>
      </w:r>
      <w:r w:rsidRPr="000A5FA3">
        <w:rPr>
          <w:rFonts w:cs="Times"/>
          <w:szCs w:val="18"/>
        </w:rPr>
        <w:t>o</w:t>
      </w:r>
      <w:r w:rsidRPr="000A5FA3">
        <w:rPr>
          <w:rFonts w:cs="Times"/>
          <w:szCs w:val="18"/>
        </w:rPr>
        <w:t>seph Schumpeter would suggest, has developed a disruptive technology (creative destruction, in a Schumpeterian tran</w:t>
      </w:r>
      <w:r w:rsidRPr="000A5FA3">
        <w:rPr>
          <w:rFonts w:cs="Times"/>
          <w:szCs w:val="18"/>
        </w:rPr>
        <w:t>s</w:t>
      </w:r>
      <w:r w:rsidRPr="000A5FA3">
        <w:rPr>
          <w:rFonts w:cs="Times"/>
          <w:szCs w:val="18"/>
        </w:rPr>
        <w:t>lation). Innovations such as this are exactly how economic efficiency is e</w:t>
      </w:r>
      <w:r w:rsidRPr="000A5FA3">
        <w:rPr>
          <w:rFonts w:cs="Times"/>
          <w:szCs w:val="18"/>
        </w:rPr>
        <w:t>n</w:t>
      </w:r>
      <w:r w:rsidRPr="000A5FA3">
        <w:rPr>
          <w:rFonts w:cs="Times"/>
          <w:szCs w:val="18"/>
        </w:rPr>
        <w:t>hanced. The traditional taxi services, with some imagination, could have developed and adopted this technol</w:t>
      </w:r>
      <w:r w:rsidRPr="000A5FA3">
        <w:rPr>
          <w:rFonts w:cs="Times"/>
          <w:szCs w:val="18"/>
        </w:rPr>
        <w:t>o</w:t>
      </w:r>
      <w:r w:rsidRPr="000A5FA3">
        <w:rPr>
          <w:rFonts w:cs="Times"/>
          <w:szCs w:val="18"/>
        </w:rPr>
        <w:t xml:space="preserve">gy, but most were ensconced in their own regulatory cocoon. As is often the case, it takes an outsider, such as </w:t>
      </w:r>
      <w:proofErr w:type="spellStart"/>
      <w:r w:rsidRPr="000A5FA3">
        <w:rPr>
          <w:rFonts w:cs="Times"/>
          <w:szCs w:val="18"/>
        </w:rPr>
        <w:t>Uber</w:t>
      </w:r>
      <w:proofErr w:type="spellEnd"/>
      <w:r w:rsidRPr="000A5FA3">
        <w:rPr>
          <w:rFonts w:cs="Times"/>
          <w:szCs w:val="18"/>
        </w:rPr>
        <w:t xml:space="preserve"> et al. to be cre</w:t>
      </w:r>
      <w:r w:rsidRPr="000A5FA3">
        <w:rPr>
          <w:rFonts w:cs="Times"/>
          <w:szCs w:val="18"/>
        </w:rPr>
        <w:t>a</w:t>
      </w:r>
      <w:r w:rsidRPr="000A5FA3">
        <w:rPr>
          <w:rFonts w:cs="Times"/>
          <w:szCs w:val="18"/>
        </w:rPr>
        <w:t xml:space="preserve">tive by putting unused resources to use and providing society greater efficiency. </w:t>
      </w:r>
    </w:p>
    <w:p w:rsidR="000A5FA3" w:rsidRPr="00192F10" w:rsidRDefault="000A5FA3" w:rsidP="000A5FA3">
      <w:pPr>
        <w:pStyle w:val="PNL"/>
      </w:pPr>
      <w:r w:rsidRPr="000A5FA3">
        <w:rPr>
          <w:b/>
        </w:rPr>
        <w:t>LO</w:t>
      </w:r>
      <w:r w:rsidR="002A0E14">
        <w:rPr>
          <w:b/>
        </w:rPr>
        <w:t xml:space="preserve"> </w:t>
      </w:r>
      <w:r w:rsidRPr="000A5FA3">
        <w:rPr>
          <w:b/>
        </w:rPr>
        <w:t>1.6:</w:t>
      </w:r>
      <w:r w:rsidRPr="00192F10">
        <w:t xml:space="preserve"> Identify the critical variables in enhancing productivity  </w:t>
      </w:r>
    </w:p>
    <w:p w:rsidR="000A5FA3" w:rsidRPr="00192F10" w:rsidRDefault="000A5FA3" w:rsidP="000A5FA3">
      <w:pPr>
        <w:pStyle w:val="PNL"/>
      </w:pPr>
      <w:r w:rsidRPr="000A5FA3">
        <w:rPr>
          <w:b/>
        </w:rPr>
        <w:t>AACSB:</w:t>
      </w:r>
      <w:r w:rsidRPr="00192F10">
        <w:t xml:space="preserve"> Analytical thinking</w:t>
      </w:r>
    </w:p>
    <w:p w:rsidR="000A5FA3" w:rsidRPr="00911A78" w:rsidRDefault="00911A78" w:rsidP="00911A78">
      <w:pPr>
        <w:pStyle w:val="PNL"/>
        <w:rPr>
          <w:spacing w:val="-3"/>
        </w:rPr>
      </w:pPr>
      <w:r>
        <w:rPr>
          <w:b/>
          <w:bCs/>
          <w:spacing w:val="-3"/>
        </w:rPr>
        <w:t>2.</w:t>
      </w:r>
      <w:r>
        <w:rPr>
          <w:spacing w:val="-3"/>
        </w:rPr>
        <w:t> </w:t>
      </w:r>
      <w:r w:rsidR="000A5FA3" w:rsidRPr="00CD1EC3">
        <w:rPr>
          <w:i/>
        </w:rPr>
        <w:t xml:space="preserve">Do you think the </w:t>
      </w:r>
      <w:proofErr w:type="spellStart"/>
      <w:r w:rsidR="000A5FA3" w:rsidRPr="00CD1EC3">
        <w:rPr>
          <w:i/>
        </w:rPr>
        <w:t>Uber</w:t>
      </w:r>
      <w:proofErr w:type="spellEnd"/>
      <w:r w:rsidR="000A5FA3" w:rsidRPr="00CD1EC3">
        <w:rPr>
          <w:i/>
        </w:rPr>
        <w:t xml:space="preserve"> model will work in the trucking </w:t>
      </w:r>
      <w:r w:rsidRPr="00CD1EC3">
        <w:rPr>
          <w:i/>
        </w:rPr>
        <w:br/>
      </w:r>
      <w:r w:rsidR="000A5FA3" w:rsidRPr="00CD1EC3">
        <w:rPr>
          <w:i/>
        </w:rPr>
        <w:t>i</w:t>
      </w:r>
      <w:r w:rsidR="000A5FA3" w:rsidRPr="00CD1EC3">
        <w:rPr>
          <w:i/>
        </w:rPr>
        <w:t>n</w:t>
      </w:r>
      <w:r w:rsidR="000A5FA3" w:rsidRPr="00CD1EC3">
        <w:rPr>
          <w:i/>
        </w:rPr>
        <w:t>dustry?</w:t>
      </w:r>
      <w:r w:rsidR="000A5FA3" w:rsidRPr="00CD1EC3">
        <w:rPr>
          <w:i/>
          <w:spacing w:val="-3"/>
        </w:rPr>
        <w:t xml:space="preserve"> </w:t>
      </w:r>
    </w:p>
    <w:p w:rsidR="000A5FA3" w:rsidRPr="009D71E7" w:rsidRDefault="000A5FA3" w:rsidP="00911A78">
      <w:pPr>
        <w:pStyle w:val="PNL"/>
        <w:spacing w:before="40"/>
        <w:rPr>
          <w:rFonts w:cs="Times"/>
          <w:spacing w:val="-3"/>
          <w:szCs w:val="18"/>
        </w:rPr>
      </w:pPr>
      <w:r w:rsidRPr="009D71E7">
        <w:rPr>
          <w:rFonts w:cs="Times"/>
          <w:spacing w:val="-3"/>
          <w:szCs w:val="18"/>
        </w:rPr>
        <w:t xml:space="preserve">Perhaps a business model similar to </w:t>
      </w:r>
      <w:proofErr w:type="spellStart"/>
      <w:r w:rsidRPr="009D71E7">
        <w:rPr>
          <w:rFonts w:cs="Times"/>
          <w:spacing w:val="-3"/>
          <w:szCs w:val="18"/>
        </w:rPr>
        <w:t>Uber’s</w:t>
      </w:r>
      <w:proofErr w:type="spellEnd"/>
      <w:r w:rsidRPr="009D71E7">
        <w:rPr>
          <w:rFonts w:cs="Times"/>
          <w:spacing w:val="-3"/>
          <w:szCs w:val="18"/>
        </w:rPr>
        <w:t xml:space="preserve"> can be applied to the trucking industry. An estima</w:t>
      </w:r>
      <w:r w:rsidRPr="009D71E7">
        <w:rPr>
          <w:rFonts w:cs="Times"/>
          <w:spacing w:val="-3"/>
          <w:szCs w:val="18"/>
        </w:rPr>
        <w:t>t</w:t>
      </w:r>
      <w:r w:rsidRPr="009D71E7">
        <w:rPr>
          <w:rFonts w:cs="Times"/>
          <w:spacing w:val="-3"/>
          <w:szCs w:val="18"/>
        </w:rPr>
        <w:t>ed 30% of trucking backhauls are empty. However, the number of independent truckers or truckers with the latitude to alter their route may be very small. And this number must be a tiny fraction of independent automobile dri</w:t>
      </w:r>
      <w:r w:rsidRPr="009D71E7">
        <w:rPr>
          <w:rFonts w:cs="Times"/>
          <w:spacing w:val="-3"/>
          <w:szCs w:val="18"/>
        </w:rPr>
        <w:t>v</w:t>
      </w:r>
      <w:r w:rsidRPr="009D71E7">
        <w:rPr>
          <w:rFonts w:cs="Times"/>
          <w:spacing w:val="-3"/>
          <w:szCs w:val="18"/>
        </w:rPr>
        <w:t>ers. So the ability to “</w:t>
      </w:r>
      <w:proofErr w:type="spellStart"/>
      <w:r w:rsidRPr="009D71E7">
        <w:rPr>
          <w:rFonts w:cs="Times"/>
          <w:spacing w:val="-3"/>
          <w:szCs w:val="18"/>
        </w:rPr>
        <w:t>Uberize</w:t>
      </w:r>
      <w:proofErr w:type="spellEnd"/>
      <w:r w:rsidRPr="009D71E7">
        <w:rPr>
          <w:rFonts w:cs="Times"/>
          <w:spacing w:val="-3"/>
          <w:szCs w:val="18"/>
        </w:rPr>
        <w:t>” trucking may be very difficult. Utilizing that idle 30%, if it can be done, is a huge benefit to society. We will see.</w:t>
      </w:r>
    </w:p>
    <w:p w:rsidR="000A5FA3" w:rsidRPr="00192F10" w:rsidRDefault="000A5FA3" w:rsidP="00911A78">
      <w:pPr>
        <w:pStyle w:val="PNL"/>
      </w:pPr>
      <w:r w:rsidRPr="00911A78">
        <w:rPr>
          <w:b/>
        </w:rPr>
        <w:t>LO</w:t>
      </w:r>
      <w:r w:rsidR="002A0E14">
        <w:rPr>
          <w:b/>
        </w:rPr>
        <w:t xml:space="preserve"> </w:t>
      </w:r>
      <w:r w:rsidRPr="00911A78">
        <w:rPr>
          <w:b/>
        </w:rPr>
        <w:t>1.6</w:t>
      </w:r>
      <w:r w:rsidR="00911A78" w:rsidRPr="00911A78">
        <w:rPr>
          <w:b/>
        </w:rPr>
        <w:t>:</w:t>
      </w:r>
      <w:r w:rsidRPr="00192F10">
        <w:t xml:space="preserve"> Identify the critical variables in enhancing productivity  </w:t>
      </w:r>
    </w:p>
    <w:p w:rsidR="000A5FA3" w:rsidRPr="00192F10" w:rsidRDefault="000A5FA3" w:rsidP="00911A78">
      <w:pPr>
        <w:pStyle w:val="PNL"/>
      </w:pPr>
      <w:r w:rsidRPr="00911A78">
        <w:rPr>
          <w:b/>
        </w:rPr>
        <w:t>AACSB:</w:t>
      </w:r>
      <w:r w:rsidRPr="00192F10">
        <w:t xml:space="preserve"> Analytical thinking</w:t>
      </w:r>
    </w:p>
    <w:p w:rsidR="000A5FA3" w:rsidRPr="00CD1EC3" w:rsidRDefault="00911A78" w:rsidP="00911A78">
      <w:pPr>
        <w:pStyle w:val="PNL"/>
        <w:rPr>
          <w:i/>
          <w:spacing w:val="-3"/>
        </w:rPr>
      </w:pPr>
      <w:r>
        <w:rPr>
          <w:b/>
          <w:bCs/>
          <w:spacing w:val="-3"/>
        </w:rPr>
        <w:t>3.</w:t>
      </w:r>
      <w:r>
        <w:rPr>
          <w:spacing w:val="-3"/>
        </w:rPr>
        <w:t> </w:t>
      </w:r>
      <w:r w:rsidR="000A5FA3" w:rsidRPr="00CD1EC3">
        <w:rPr>
          <w:i/>
          <w:spacing w:val="-3"/>
        </w:rPr>
        <w:t>In what other ar</w:t>
      </w:r>
      <w:r w:rsidR="000A5FA3" w:rsidRPr="00CD1EC3">
        <w:rPr>
          <w:i/>
          <w:spacing w:val="-3"/>
        </w:rPr>
        <w:t>e</w:t>
      </w:r>
      <w:r w:rsidR="000A5FA3" w:rsidRPr="00CD1EC3">
        <w:rPr>
          <w:i/>
          <w:spacing w:val="-3"/>
        </w:rPr>
        <w:t xml:space="preserve">as/industries might the </w:t>
      </w:r>
      <w:proofErr w:type="spellStart"/>
      <w:r w:rsidR="000A5FA3" w:rsidRPr="00CD1EC3">
        <w:rPr>
          <w:i/>
          <w:spacing w:val="-3"/>
        </w:rPr>
        <w:t>Uber</w:t>
      </w:r>
      <w:proofErr w:type="spellEnd"/>
      <w:r w:rsidR="000A5FA3" w:rsidRPr="00CD1EC3">
        <w:rPr>
          <w:i/>
          <w:spacing w:val="-3"/>
        </w:rPr>
        <w:t xml:space="preserve"> model be used?</w:t>
      </w:r>
    </w:p>
    <w:p w:rsidR="000A5FA3" w:rsidRPr="00911A78" w:rsidRDefault="000A5FA3" w:rsidP="00911A78">
      <w:pPr>
        <w:pStyle w:val="PNL"/>
        <w:rPr>
          <w:spacing w:val="-3"/>
        </w:rPr>
      </w:pPr>
      <w:r w:rsidRPr="00911A78">
        <w:rPr>
          <w:spacing w:val="-3"/>
        </w:rPr>
        <w:t xml:space="preserve">Perhaps the </w:t>
      </w:r>
      <w:proofErr w:type="spellStart"/>
      <w:r w:rsidRPr="00911A78">
        <w:rPr>
          <w:spacing w:val="-3"/>
        </w:rPr>
        <w:t>Uber</w:t>
      </w:r>
      <w:proofErr w:type="spellEnd"/>
      <w:r w:rsidRPr="00911A78">
        <w:rPr>
          <w:spacing w:val="-3"/>
        </w:rPr>
        <w:t xml:space="preserve"> model can be used for package delivery, doc</w:t>
      </w:r>
      <w:r w:rsidRPr="00911A78">
        <w:rPr>
          <w:spacing w:val="-3"/>
        </w:rPr>
        <w:t>u</w:t>
      </w:r>
      <w:r w:rsidRPr="00911A78">
        <w:rPr>
          <w:spacing w:val="-3"/>
        </w:rPr>
        <w:t xml:space="preserve">ments, and everything from flowers to groceries. </w:t>
      </w:r>
      <w:proofErr w:type="spellStart"/>
      <w:r w:rsidRPr="00911A78">
        <w:rPr>
          <w:spacing w:val="-3"/>
        </w:rPr>
        <w:t>Airbnb</w:t>
      </w:r>
      <w:proofErr w:type="spellEnd"/>
      <w:r w:rsidRPr="00911A78">
        <w:rPr>
          <w:spacing w:val="-3"/>
        </w:rPr>
        <w:t xml:space="preserve"> (</w:t>
      </w:r>
      <w:hyperlink r:id="rId94" w:history="1">
        <w:r w:rsidRPr="00911A78">
          <w:rPr>
            <w:spacing w:val="-3"/>
          </w:rPr>
          <w:t>www.airbnb.com</w:t>
        </w:r>
      </w:hyperlink>
      <w:r w:rsidRPr="00911A78">
        <w:rPr>
          <w:spacing w:val="-3"/>
        </w:rPr>
        <w:t>) is applying a similar model to short-term ren</w:t>
      </w:r>
      <w:r w:rsidRPr="00911A78">
        <w:rPr>
          <w:spacing w:val="-3"/>
        </w:rPr>
        <w:t>t</w:t>
      </w:r>
      <w:r w:rsidRPr="00911A78">
        <w:rPr>
          <w:spacing w:val="-3"/>
        </w:rPr>
        <w:t>als of rooms, apartments, and homes—competing with more trad</w:t>
      </w:r>
      <w:r w:rsidRPr="00911A78">
        <w:rPr>
          <w:spacing w:val="-3"/>
        </w:rPr>
        <w:t>i</w:t>
      </w:r>
      <w:r w:rsidRPr="00911A78">
        <w:rPr>
          <w:spacing w:val="-3"/>
        </w:rPr>
        <w:t xml:space="preserve">tional bed and breakfast facilities and hotels. </w:t>
      </w:r>
    </w:p>
    <w:p w:rsidR="000A5FA3" w:rsidRPr="00192F10" w:rsidRDefault="000A5FA3" w:rsidP="00911A78">
      <w:pPr>
        <w:pStyle w:val="PNL"/>
      </w:pPr>
      <w:r w:rsidRPr="00911A78">
        <w:rPr>
          <w:b/>
        </w:rPr>
        <w:t>LO</w:t>
      </w:r>
      <w:r w:rsidR="002A0E14">
        <w:rPr>
          <w:b/>
        </w:rPr>
        <w:t xml:space="preserve"> </w:t>
      </w:r>
      <w:r w:rsidRPr="00911A78">
        <w:rPr>
          <w:b/>
        </w:rPr>
        <w:t>1.6</w:t>
      </w:r>
      <w:r w:rsidR="00911A78" w:rsidRPr="00911A78">
        <w:rPr>
          <w:b/>
        </w:rPr>
        <w:t>:</w:t>
      </w:r>
      <w:r w:rsidRPr="00192F10">
        <w:t xml:space="preserve"> Identify the critical variables in enhancing productivity  </w:t>
      </w:r>
    </w:p>
    <w:p w:rsidR="000A5FA3" w:rsidRPr="00192F10" w:rsidRDefault="000A5FA3" w:rsidP="00911A78">
      <w:pPr>
        <w:pStyle w:val="PNL"/>
      </w:pPr>
      <w:r w:rsidRPr="00911A78">
        <w:rPr>
          <w:b/>
        </w:rPr>
        <w:t>AACSB:</w:t>
      </w:r>
      <w:r w:rsidRPr="00192F10">
        <w:t xml:space="preserve"> Analytical thinking</w:t>
      </w:r>
    </w:p>
    <w:p w:rsidR="000A5FA3" w:rsidRDefault="000A5FA3">
      <w:pPr>
        <w:pStyle w:val="PNL"/>
        <w:spacing w:before="40"/>
      </w:pPr>
    </w:p>
    <w:p w:rsidR="00EE359F" w:rsidRPr="00D35CEA" w:rsidRDefault="00EE359F" w:rsidP="00752503">
      <w:pPr>
        <w:pStyle w:val="PNL"/>
        <w:spacing w:before="0" w:after="160"/>
        <w:rPr>
          <w:rFonts w:ascii="Frutiger" w:hAnsi="Frutiger"/>
          <w:b/>
          <w:smallCaps/>
          <w:sz w:val="24"/>
          <w:szCs w:val="24"/>
        </w:rPr>
      </w:pPr>
      <w:r w:rsidRPr="00D35CEA">
        <w:rPr>
          <w:rFonts w:ascii="Frutiger" w:hAnsi="Frutiger"/>
          <w:b/>
          <w:smallCaps/>
          <w:sz w:val="24"/>
          <w:szCs w:val="24"/>
        </w:rPr>
        <w:t>Video Case Studies</w:t>
      </w:r>
    </w:p>
    <w:p w:rsidR="008576BC" w:rsidRDefault="00846B50" w:rsidP="008576BC">
      <w:pPr>
        <w:pStyle w:val="B"/>
        <w:spacing w:before="100" w:after="20"/>
      </w:pPr>
      <w:r>
        <w:rPr>
          <w:noProof/>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60960</wp:posOffset>
                </wp:positionV>
                <wp:extent cx="177800" cy="152400"/>
                <wp:effectExtent l="9525" t="13335" r="12700" b="5715"/>
                <wp:wrapTight wrapText="bothSides">
                  <wp:wrapPolygon edited="0">
                    <wp:start x="-1389" y="0"/>
                    <wp:lineTo x="-1389" y="21600"/>
                    <wp:lineTo x="22989" y="21600"/>
                    <wp:lineTo x="22989" y="0"/>
                    <wp:lineTo x="-1389" y="0"/>
                  </wp:wrapPolygon>
                </wp:wrapTight>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2400"/>
                        </a:xfrm>
                        <a:prstGeom prst="rect">
                          <a:avLst/>
                        </a:prstGeom>
                        <a:solidFill>
                          <a:srgbClr val="B3B3B3"/>
                        </a:solidFill>
                        <a:ln w="6350">
                          <a:solidFill>
                            <a:srgbClr val="000000"/>
                          </a:solidFill>
                          <a:miter lim="800000"/>
                          <a:headEnd/>
                          <a:tailEnd/>
                        </a:ln>
                      </wps:spPr>
                      <wps:txbx>
                        <w:txbxContent>
                          <w:p w:rsidR="00E156A7" w:rsidRDefault="00E156A7" w:rsidP="00C37837">
                            <w:pPr>
                              <w:jc w:val="center"/>
                              <w:rPr>
                                <w:b/>
                                <w:bCs/>
                              </w:rPr>
                            </w:pPr>
                            <w:r>
                              <w:rPr>
                                <w:b/>
                                <w:bC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margin-left:0;margin-top:4.8pt;width:14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" fillcolor="#b3b3b3" strokeweight=".5pt">
                <v:textbox inset="0,0,0,0">
                  <w:txbxContent>
                    <w:p w:rsidR="00E156A7" w:rsidRDefault="00E156A7" w:rsidP="00C37837">
                      <w:pPr>
                        <w:jc w:val="center"/>
                        <w:rPr>
                          <w:b/>
                          <w:bCs/>
                        </w:rPr>
                      </w:pPr>
                      <w:r>
                        <w:rPr>
                          <w:b/>
                          <w:bCs/>
                        </w:rPr>
                        <w:t>1</w:t>
                      </w:r>
                    </w:p>
                  </w:txbxContent>
                </v:textbox>
                <w10:wrap type="tight"/>
              </v:shape>
            </w:pict>
          </mc:Fallback>
        </mc:AlternateContent>
      </w:r>
      <w:r w:rsidR="00582622">
        <w:rPr>
          <w:rFonts w:cs="Times"/>
          <w:szCs w:val="18"/>
        </w:rPr>
        <w:t>FRITO-LAY: OPERATIONS MANAGEMENT IN MANUFACTU</w:t>
      </w:r>
      <w:r w:rsidR="00582622">
        <w:rPr>
          <w:rFonts w:cs="Times"/>
          <w:szCs w:val="18"/>
        </w:rPr>
        <w:t>R</w:t>
      </w:r>
      <w:r w:rsidR="00582622">
        <w:rPr>
          <w:rFonts w:cs="Times"/>
          <w:szCs w:val="18"/>
        </w:rPr>
        <w:t>ING</w:t>
      </w:r>
    </w:p>
    <w:p w:rsidR="009D71E7" w:rsidRPr="009D71E7" w:rsidRDefault="009D71E7" w:rsidP="009D71E7">
      <w:pPr>
        <w:pStyle w:val="PNL"/>
        <w:rPr>
          <w:spacing w:val="-3"/>
        </w:rPr>
      </w:pPr>
      <w:r w:rsidRPr="009D71E7">
        <w:rPr>
          <w:spacing w:val="-3"/>
        </w:rPr>
        <w:t>This case provides a great opportunity for an instructor to stimulate a class discussion early in the course about the pervasiveness of the 10 dec</w:t>
      </w:r>
      <w:r w:rsidRPr="009D71E7">
        <w:rPr>
          <w:spacing w:val="-3"/>
        </w:rPr>
        <w:t>i</w:t>
      </w:r>
      <w:r w:rsidRPr="009D71E7">
        <w:rPr>
          <w:spacing w:val="-3"/>
        </w:rPr>
        <w:t>sions of OM with this case alone or in conjunction with the Hard Rock Cafe case. A</w:t>
      </w:r>
      <w:r w:rsidRPr="00CD1EC3">
        <w:t xml:space="preserve"> </w:t>
      </w:r>
      <w:r w:rsidR="00CD1EC3" w:rsidRPr="00CD1EC3">
        <w:t>7-minute video filmed specifically for this case</w:t>
      </w:r>
      <w:r w:rsidRPr="00CD1EC3">
        <w:t xml:space="preserve"> is avail</w:t>
      </w:r>
      <w:r w:rsidRPr="009D71E7">
        <w:rPr>
          <w:spacing w:val="-3"/>
        </w:rPr>
        <w:t>a</w:t>
      </w:r>
      <w:r w:rsidRPr="009D71E7">
        <w:rPr>
          <w:spacing w:val="-3"/>
        </w:rPr>
        <w:t>ble from Pearson.</w:t>
      </w:r>
    </w:p>
    <w:p w:rsidR="00EE359F" w:rsidRPr="008C630D" w:rsidRDefault="00EE359F" w:rsidP="00911A78">
      <w:pPr>
        <w:pStyle w:val="PNL"/>
        <w:rPr>
          <w:rFonts w:cs="Times"/>
          <w:szCs w:val="18"/>
        </w:rPr>
      </w:pPr>
      <w:r w:rsidRPr="00DF109A">
        <w:rPr>
          <w:rFonts w:cs="Times"/>
          <w:b/>
          <w:szCs w:val="18"/>
        </w:rPr>
        <w:t>1.</w:t>
      </w:r>
      <w:r w:rsidRPr="008C630D">
        <w:rPr>
          <w:rFonts w:cs="Times"/>
          <w:szCs w:val="18"/>
        </w:rPr>
        <w:t xml:space="preserve"> </w:t>
      </w:r>
      <w:r w:rsidRPr="00CD1EC3">
        <w:rPr>
          <w:rFonts w:cs="Times"/>
          <w:i/>
          <w:szCs w:val="18"/>
        </w:rPr>
        <w:t xml:space="preserve">From your knowledge of production processes and from the case and the video, identify how each of the 10 decisions of </w:t>
      </w:r>
      <w:smartTag w:uri="urn:schemas-microsoft-com:office:smarttags" w:element="place">
        <w:r w:rsidRPr="00CD1EC3">
          <w:rPr>
            <w:rFonts w:cs="Times"/>
            <w:i/>
            <w:szCs w:val="18"/>
          </w:rPr>
          <w:t>OM</w:t>
        </w:r>
      </w:smartTag>
      <w:r w:rsidRPr="00CD1EC3">
        <w:rPr>
          <w:rFonts w:cs="Times"/>
          <w:i/>
          <w:szCs w:val="18"/>
        </w:rPr>
        <w:t xml:space="preserve"> is applied at Frito-Lay</w:t>
      </w:r>
      <w:r w:rsidR="00CD1EC3">
        <w:rPr>
          <w:rFonts w:cs="Times"/>
          <w:i/>
          <w:szCs w:val="18"/>
        </w:rPr>
        <w:t>.</w:t>
      </w:r>
    </w:p>
    <w:p w:rsidR="00EE359F" w:rsidRPr="008C630D" w:rsidRDefault="00EE359F" w:rsidP="002E41C7">
      <w:pPr>
        <w:pStyle w:val="PNL"/>
        <w:numPr>
          <w:ilvl w:val="0"/>
          <w:numId w:val="26"/>
        </w:numPr>
        <w:tabs>
          <w:tab w:val="clear" w:pos="1080"/>
        </w:tabs>
        <w:spacing w:before="40"/>
        <w:ind w:left="487" w:hanging="180"/>
        <w:rPr>
          <w:rFonts w:cs="Times"/>
          <w:szCs w:val="18"/>
        </w:rPr>
      </w:pPr>
      <w:r w:rsidRPr="008C630D">
        <w:rPr>
          <w:rFonts w:cs="Times"/>
          <w:i/>
          <w:szCs w:val="18"/>
        </w:rPr>
        <w:t>Produc</w:t>
      </w:r>
      <w:r w:rsidR="00C37837">
        <w:rPr>
          <w:rFonts w:cs="Times"/>
          <w:i/>
          <w:szCs w:val="18"/>
        </w:rPr>
        <w:t xml:space="preserve">t </w:t>
      </w:r>
      <w:r w:rsidRPr="008C630D">
        <w:rPr>
          <w:rFonts w:cs="Times"/>
          <w:i/>
          <w:szCs w:val="18"/>
        </w:rPr>
        <w:t>design:</w:t>
      </w:r>
      <w:r w:rsidRPr="008C630D">
        <w:rPr>
          <w:rFonts w:cs="Times"/>
          <w:szCs w:val="18"/>
        </w:rPr>
        <w:t xml:space="preserve"> Each of Frito-Lay’s 40-plus products must be conceived, formulated (designed), tested (market studies, focus groups, etc.), and evaluated for profitabi</w:t>
      </w:r>
      <w:r w:rsidRPr="008C630D">
        <w:rPr>
          <w:rFonts w:cs="Times"/>
          <w:szCs w:val="18"/>
        </w:rPr>
        <w:t>l</w:t>
      </w:r>
      <w:r w:rsidRPr="008C630D">
        <w:rPr>
          <w:rFonts w:cs="Times"/>
          <w:szCs w:val="18"/>
        </w:rPr>
        <w:t>ity.</w:t>
      </w:r>
    </w:p>
    <w:p w:rsidR="00EE359F" w:rsidRPr="008C630D" w:rsidRDefault="00EE359F" w:rsidP="002E41C7">
      <w:pPr>
        <w:pStyle w:val="PNL"/>
        <w:numPr>
          <w:ilvl w:val="0"/>
          <w:numId w:val="26"/>
        </w:numPr>
        <w:tabs>
          <w:tab w:val="clear" w:pos="1080"/>
        </w:tabs>
        <w:spacing w:before="40"/>
        <w:ind w:left="487" w:hanging="180"/>
        <w:rPr>
          <w:rFonts w:cs="Times"/>
          <w:i/>
          <w:szCs w:val="18"/>
        </w:rPr>
      </w:pPr>
      <w:r w:rsidRPr="008C630D">
        <w:rPr>
          <w:rFonts w:cs="Times"/>
          <w:i/>
          <w:szCs w:val="18"/>
        </w:rPr>
        <w:t xml:space="preserve">Quality: </w:t>
      </w:r>
      <w:r w:rsidRPr="008C630D">
        <w:rPr>
          <w:rFonts w:cs="Times"/>
          <w:szCs w:val="18"/>
        </w:rPr>
        <w:t>The standards for each ingredient, including its purity and quality, must be determined.</w:t>
      </w:r>
    </w:p>
    <w:p w:rsidR="00EE359F" w:rsidRPr="009D71E7" w:rsidRDefault="00EE359F" w:rsidP="002E41C7">
      <w:pPr>
        <w:pStyle w:val="PNL"/>
        <w:numPr>
          <w:ilvl w:val="0"/>
          <w:numId w:val="26"/>
        </w:numPr>
        <w:tabs>
          <w:tab w:val="clear" w:pos="1080"/>
        </w:tabs>
        <w:spacing w:before="40"/>
        <w:ind w:left="487" w:hanging="180"/>
        <w:rPr>
          <w:rFonts w:cs="Times"/>
          <w:i/>
          <w:spacing w:val="-1"/>
          <w:szCs w:val="18"/>
        </w:rPr>
      </w:pPr>
      <w:r w:rsidRPr="009D71E7">
        <w:rPr>
          <w:rFonts w:cs="Times"/>
          <w:i/>
          <w:spacing w:val="-1"/>
          <w:szCs w:val="18"/>
        </w:rPr>
        <w:t xml:space="preserve">Process: </w:t>
      </w:r>
      <w:r w:rsidRPr="009D71E7">
        <w:rPr>
          <w:rFonts w:cs="Times"/>
          <w:spacing w:val="-1"/>
          <w:szCs w:val="18"/>
        </w:rPr>
        <w:t>The process that is necessary to produce the product and the tolerance that must be maintained for each ingredient by each piece of equipment mu</w:t>
      </w:r>
      <w:r w:rsidR="00EE1BF7" w:rsidRPr="009D71E7">
        <w:rPr>
          <w:rFonts w:cs="Times"/>
          <w:spacing w:val="-1"/>
          <w:szCs w:val="18"/>
        </w:rPr>
        <w:t>st</w:t>
      </w:r>
      <w:r w:rsidRPr="009D71E7">
        <w:rPr>
          <w:rFonts w:cs="Times"/>
          <w:spacing w:val="-1"/>
          <w:szCs w:val="18"/>
        </w:rPr>
        <w:t xml:space="preserve"> be specified and pr</w:t>
      </w:r>
      <w:r w:rsidRPr="009D71E7">
        <w:rPr>
          <w:rFonts w:cs="Times"/>
          <w:spacing w:val="-1"/>
          <w:szCs w:val="18"/>
        </w:rPr>
        <w:t>o</w:t>
      </w:r>
      <w:r w:rsidRPr="009D71E7">
        <w:rPr>
          <w:rFonts w:cs="Times"/>
          <w:spacing w:val="-1"/>
          <w:szCs w:val="18"/>
        </w:rPr>
        <w:t>cured.</w:t>
      </w:r>
    </w:p>
    <w:p w:rsidR="00EE359F" w:rsidRPr="008C630D" w:rsidRDefault="00EE359F" w:rsidP="002E41C7">
      <w:pPr>
        <w:pStyle w:val="PNL"/>
        <w:numPr>
          <w:ilvl w:val="0"/>
          <w:numId w:val="26"/>
        </w:numPr>
        <w:tabs>
          <w:tab w:val="clear" w:pos="1080"/>
        </w:tabs>
        <w:spacing w:before="40"/>
        <w:ind w:left="487" w:hanging="180"/>
        <w:rPr>
          <w:rFonts w:cs="Times"/>
          <w:i/>
          <w:szCs w:val="18"/>
        </w:rPr>
      </w:pPr>
      <w:r w:rsidRPr="008C630D">
        <w:rPr>
          <w:rFonts w:cs="Times"/>
          <w:i/>
          <w:szCs w:val="18"/>
        </w:rPr>
        <w:t>Location:</w:t>
      </w:r>
      <w:r w:rsidRPr="008C630D">
        <w:rPr>
          <w:rFonts w:cs="Times"/>
          <w:szCs w:val="18"/>
        </w:rPr>
        <w:t xml:space="preserve"> The fixed and variable costs of the f</w:t>
      </w:r>
      <w:r w:rsidRPr="008C630D">
        <w:rPr>
          <w:rFonts w:cs="Times"/>
          <w:szCs w:val="18"/>
        </w:rPr>
        <w:t>a</w:t>
      </w:r>
      <w:r w:rsidRPr="008C630D">
        <w:rPr>
          <w:rFonts w:cs="Times"/>
          <w:szCs w:val="18"/>
        </w:rPr>
        <w:t xml:space="preserve">cility, as well as the transportation costs in and the delivery </w:t>
      </w:r>
      <w:r w:rsidR="005E51AD">
        <w:rPr>
          <w:rFonts w:cs="Times"/>
          <w:szCs w:val="18"/>
        </w:rPr>
        <w:br/>
      </w:r>
      <w:r w:rsidRPr="008C630D">
        <w:rPr>
          <w:rFonts w:cs="Times"/>
          <w:szCs w:val="18"/>
        </w:rPr>
        <w:t>distance, given the freshness, must be dete</w:t>
      </w:r>
      <w:r w:rsidRPr="008C630D">
        <w:rPr>
          <w:rFonts w:cs="Times"/>
          <w:szCs w:val="18"/>
        </w:rPr>
        <w:t>r</w:t>
      </w:r>
      <w:r w:rsidRPr="008C630D">
        <w:rPr>
          <w:rFonts w:cs="Times"/>
          <w:szCs w:val="18"/>
        </w:rPr>
        <w:t>mined.</w:t>
      </w:r>
    </w:p>
    <w:p w:rsidR="00EE359F" w:rsidRPr="008C630D" w:rsidRDefault="00EE359F" w:rsidP="002E41C7">
      <w:pPr>
        <w:pStyle w:val="PNL"/>
        <w:numPr>
          <w:ilvl w:val="0"/>
          <w:numId w:val="26"/>
        </w:numPr>
        <w:tabs>
          <w:tab w:val="clear" w:pos="1080"/>
        </w:tabs>
        <w:spacing w:before="40"/>
        <w:ind w:left="487" w:hanging="180"/>
        <w:rPr>
          <w:rFonts w:cs="Times"/>
          <w:i/>
          <w:szCs w:val="18"/>
        </w:rPr>
      </w:pPr>
      <w:r w:rsidRPr="008C630D">
        <w:rPr>
          <w:rFonts w:cs="Times"/>
          <w:i/>
          <w:szCs w:val="18"/>
        </w:rPr>
        <w:t xml:space="preserve">Layout: </w:t>
      </w:r>
      <w:r w:rsidRPr="008C630D">
        <w:rPr>
          <w:rFonts w:cs="Times"/>
          <w:szCs w:val="18"/>
        </w:rPr>
        <w:t xml:space="preserve">The Frito-Lay facility would be a process </w:t>
      </w:r>
      <w:r w:rsidR="005E51AD">
        <w:rPr>
          <w:rFonts w:cs="Times"/>
          <w:szCs w:val="18"/>
        </w:rPr>
        <w:br/>
      </w:r>
      <w:r w:rsidRPr="008C630D">
        <w:rPr>
          <w:rFonts w:cs="Times"/>
          <w:szCs w:val="18"/>
        </w:rPr>
        <w:t>facility, with great care given to reducing movement of material within the f</w:t>
      </w:r>
      <w:r w:rsidRPr="008C630D">
        <w:rPr>
          <w:rFonts w:cs="Times"/>
          <w:szCs w:val="18"/>
        </w:rPr>
        <w:t>a</w:t>
      </w:r>
      <w:r w:rsidRPr="008C630D">
        <w:rPr>
          <w:rFonts w:cs="Times"/>
          <w:szCs w:val="18"/>
        </w:rPr>
        <w:t>cility.</w:t>
      </w:r>
    </w:p>
    <w:p w:rsidR="00EE359F" w:rsidRPr="008C630D" w:rsidRDefault="00EE359F" w:rsidP="002E41C7">
      <w:pPr>
        <w:pStyle w:val="PNL"/>
        <w:numPr>
          <w:ilvl w:val="0"/>
          <w:numId w:val="26"/>
        </w:numPr>
        <w:tabs>
          <w:tab w:val="clear" w:pos="1080"/>
        </w:tabs>
        <w:spacing w:before="40"/>
        <w:ind w:left="487" w:hanging="180"/>
        <w:rPr>
          <w:rFonts w:cs="Times"/>
          <w:i/>
          <w:szCs w:val="18"/>
        </w:rPr>
      </w:pPr>
      <w:r w:rsidRPr="008C630D">
        <w:rPr>
          <w:rFonts w:cs="Times"/>
          <w:i/>
          <w:szCs w:val="18"/>
        </w:rPr>
        <w:t>Human resources:</w:t>
      </w:r>
      <w:r w:rsidRPr="008C630D">
        <w:rPr>
          <w:rFonts w:cs="Times"/>
          <w:szCs w:val="18"/>
        </w:rPr>
        <w:t xml:space="preserve"> Machine operators may not have </w:t>
      </w:r>
      <w:r w:rsidR="005E51AD">
        <w:rPr>
          <w:rFonts w:cs="Times"/>
          <w:szCs w:val="18"/>
        </w:rPr>
        <w:br/>
      </w:r>
      <w:r w:rsidRPr="008C630D">
        <w:rPr>
          <w:rFonts w:cs="Times"/>
          <w:szCs w:val="18"/>
        </w:rPr>
        <w:t>i</w:t>
      </w:r>
      <w:r w:rsidRPr="008C630D">
        <w:rPr>
          <w:rFonts w:cs="Times"/>
          <w:szCs w:val="18"/>
        </w:rPr>
        <w:t>n</w:t>
      </w:r>
      <w:r w:rsidRPr="008C630D">
        <w:rPr>
          <w:rFonts w:cs="Times"/>
          <w:szCs w:val="18"/>
        </w:rPr>
        <w:t>herently enriched jobs, so special consideration must be given to developing empowerment and enriched jobs.</w:t>
      </w:r>
    </w:p>
    <w:p w:rsidR="00EE359F" w:rsidRPr="008C630D" w:rsidRDefault="00EE359F" w:rsidP="002E41C7">
      <w:pPr>
        <w:pStyle w:val="PNL"/>
        <w:numPr>
          <w:ilvl w:val="0"/>
          <w:numId w:val="26"/>
        </w:numPr>
        <w:tabs>
          <w:tab w:val="clear" w:pos="1080"/>
        </w:tabs>
        <w:spacing w:before="40"/>
        <w:ind w:left="487" w:hanging="180"/>
        <w:rPr>
          <w:rFonts w:cs="Times"/>
          <w:i/>
          <w:szCs w:val="18"/>
        </w:rPr>
      </w:pPr>
      <w:r w:rsidRPr="008C630D">
        <w:rPr>
          <w:rFonts w:cs="Times"/>
          <w:i/>
          <w:szCs w:val="18"/>
        </w:rPr>
        <w:t>Supply</w:t>
      </w:r>
      <w:r w:rsidR="00ED4F67">
        <w:rPr>
          <w:rFonts w:cs="Times"/>
          <w:i/>
          <w:szCs w:val="18"/>
        </w:rPr>
        <w:t>-</w:t>
      </w:r>
      <w:r w:rsidRPr="008C630D">
        <w:rPr>
          <w:rFonts w:cs="Times"/>
          <w:i/>
          <w:szCs w:val="18"/>
        </w:rPr>
        <w:t>chain</w:t>
      </w:r>
      <w:r w:rsidR="00ED4F67">
        <w:rPr>
          <w:rFonts w:cs="Times"/>
          <w:i/>
          <w:szCs w:val="18"/>
        </w:rPr>
        <w:t xml:space="preserve"> management</w:t>
      </w:r>
      <w:r w:rsidRPr="008C630D">
        <w:rPr>
          <w:rFonts w:cs="Times"/>
          <w:i/>
          <w:szCs w:val="18"/>
        </w:rPr>
        <w:t>:</w:t>
      </w:r>
      <w:r w:rsidRPr="008C630D">
        <w:rPr>
          <w:rFonts w:cs="Times"/>
          <w:szCs w:val="18"/>
        </w:rPr>
        <w:t xml:space="preserve"> Frito-Lay, like all other pr</w:t>
      </w:r>
      <w:r w:rsidRPr="008C630D">
        <w:rPr>
          <w:rFonts w:cs="Times"/>
          <w:szCs w:val="18"/>
        </w:rPr>
        <w:t>o</w:t>
      </w:r>
      <w:r w:rsidRPr="008C630D">
        <w:rPr>
          <w:rFonts w:cs="Times"/>
          <w:szCs w:val="18"/>
        </w:rPr>
        <w:t>ducers of food products, must focus on developing and auditing raw material from the farm to delivery.</w:t>
      </w:r>
    </w:p>
    <w:p w:rsidR="00EE359F" w:rsidRPr="008C630D" w:rsidRDefault="00EE359F" w:rsidP="002E41C7">
      <w:pPr>
        <w:pStyle w:val="PNL"/>
        <w:numPr>
          <w:ilvl w:val="0"/>
          <w:numId w:val="26"/>
        </w:numPr>
        <w:tabs>
          <w:tab w:val="clear" w:pos="1080"/>
        </w:tabs>
        <w:spacing w:before="40"/>
        <w:ind w:left="487" w:hanging="180"/>
        <w:rPr>
          <w:rFonts w:cs="Times"/>
          <w:i/>
          <w:szCs w:val="18"/>
        </w:rPr>
      </w:pPr>
      <w:r w:rsidRPr="008C630D">
        <w:rPr>
          <w:rFonts w:cs="Times"/>
          <w:i/>
          <w:szCs w:val="18"/>
        </w:rPr>
        <w:t>Inventory:</w:t>
      </w:r>
      <w:r w:rsidRPr="008C630D">
        <w:rPr>
          <w:rFonts w:cs="Times"/>
          <w:szCs w:val="18"/>
        </w:rPr>
        <w:t xml:space="preserve"> Freshness and spoilage require constant e</w:t>
      </w:r>
      <w:r w:rsidRPr="008C630D">
        <w:rPr>
          <w:rFonts w:cs="Times"/>
          <w:szCs w:val="18"/>
        </w:rPr>
        <w:t>f</w:t>
      </w:r>
      <w:r w:rsidRPr="008C630D">
        <w:rPr>
          <w:rFonts w:cs="Times"/>
          <w:szCs w:val="18"/>
        </w:rPr>
        <w:t>fort to drive down inventories.</w:t>
      </w:r>
    </w:p>
    <w:p w:rsidR="00EE359F" w:rsidRPr="002E41C7" w:rsidRDefault="00EE359F" w:rsidP="002E41C7">
      <w:pPr>
        <w:pStyle w:val="PNL"/>
        <w:numPr>
          <w:ilvl w:val="0"/>
          <w:numId w:val="26"/>
        </w:numPr>
        <w:tabs>
          <w:tab w:val="clear" w:pos="1080"/>
        </w:tabs>
        <w:spacing w:before="40"/>
        <w:ind w:left="487" w:hanging="180"/>
        <w:rPr>
          <w:rFonts w:cs="Times"/>
          <w:i/>
          <w:szCs w:val="18"/>
        </w:rPr>
      </w:pPr>
      <w:r w:rsidRPr="002E41C7">
        <w:rPr>
          <w:rFonts w:cs="Times"/>
          <w:i/>
          <w:szCs w:val="18"/>
        </w:rPr>
        <w:t>Scheduling:</w:t>
      </w:r>
      <w:r w:rsidRPr="002E41C7">
        <w:rPr>
          <w:rFonts w:cs="Times"/>
          <w:szCs w:val="18"/>
        </w:rPr>
        <w:t xml:space="preserve"> The demand for high utilization of a </w:t>
      </w:r>
      <w:r w:rsidR="002E41C7">
        <w:rPr>
          <w:rFonts w:cs="Times"/>
          <w:szCs w:val="18"/>
        </w:rPr>
        <w:br/>
      </w:r>
      <w:r w:rsidRPr="002E41C7">
        <w:rPr>
          <w:rFonts w:cs="Times"/>
          <w:szCs w:val="18"/>
        </w:rPr>
        <w:t>capital-intensive facility means effective scheduling will be i</w:t>
      </w:r>
      <w:r w:rsidRPr="002E41C7">
        <w:rPr>
          <w:rFonts w:cs="Times"/>
          <w:szCs w:val="18"/>
        </w:rPr>
        <w:t>m</w:t>
      </w:r>
      <w:r w:rsidRPr="002E41C7">
        <w:rPr>
          <w:rFonts w:cs="Times"/>
          <w:szCs w:val="18"/>
        </w:rPr>
        <w:t>portant.</w:t>
      </w:r>
    </w:p>
    <w:p w:rsidR="00EE359F" w:rsidRPr="008C630D" w:rsidRDefault="00EE359F" w:rsidP="002E41C7">
      <w:pPr>
        <w:pStyle w:val="PNL"/>
        <w:numPr>
          <w:ilvl w:val="0"/>
          <w:numId w:val="26"/>
        </w:numPr>
        <w:tabs>
          <w:tab w:val="clear" w:pos="1080"/>
        </w:tabs>
        <w:spacing w:before="40"/>
        <w:ind w:left="487" w:hanging="180"/>
        <w:rPr>
          <w:rFonts w:cs="Times"/>
          <w:i/>
          <w:szCs w:val="18"/>
        </w:rPr>
      </w:pPr>
      <w:r w:rsidRPr="008C630D">
        <w:rPr>
          <w:rFonts w:cs="Times"/>
          <w:i/>
          <w:szCs w:val="18"/>
        </w:rPr>
        <w:t>Maintenance:</w:t>
      </w:r>
      <w:r w:rsidRPr="008C630D">
        <w:rPr>
          <w:rFonts w:cs="Times"/>
          <w:szCs w:val="18"/>
        </w:rPr>
        <w:t xml:space="preserve"> High utilization requires good maint</w:t>
      </w:r>
      <w:r w:rsidRPr="008C630D">
        <w:rPr>
          <w:rFonts w:cs="Times"/>
          <w:szCs w:val="18"/>
        </w:rPr>
        <w:t>e</w:t>
      </w:r>
      <w:r w:rsidRPr="008C630D">
        <w:rPr>
          <w:rFonts w:cs="Times"/>
          <w:szCs w:val="18"/>
        </w:rPr>
        <w:t xml:space="preserve">nance, from machine operator to the maintenance </w:t>
      </w:r>
      <w:r w:rsidR="005E51AD">
        <w:rPr>
          <w:rFonts w:cs="Times"/>
          <w:szCs w:val="18"/>
        </w:rPr>
        <w:br/>
      </w:r>
      <w:r w:rsidRPr="008C630D">
        <w:rPr>
          <w:rFonts w:cs="Times"/>
          <w:szCs w:val="18"/>
        </w:rPr>
        <w:t>department and depot se</w:t>
      </w:r>
      <w:r w:rsidRPr="008C630D">
        <w:rPr>
          <w:rFonts w:cs="Times"/>
          <w:szCs w:val="18"/>
        </w:rPr>
        <w:t>r</w:t>
      </w:r>
      <w:r w:rsidRPr="008C630D">
        <w:rPr>
          <w:rFonts w:cs="Times"/>
          <w:szCs w:val="18"/>
        </w:rPr>
        <w:t>vice.</w:t>
      </w:r>
    </w:p>
    <w:p w:rsidR="00911A78" w:rsidRPr="00192F10" w:rsidRDefault="00911A78" w:rsidP="00911A78">
      <w:pPr>
        <w:pStyle w:val="PNL"/>
      </w:pPr>
      <w:r w:rsidRPr="00911A78">
        <w:rPr>
          <w:b/>
        </w:rPr>
        <w:t>LO</w:t>
      </w:r>
      <w:r w:rsidR="002A0E14">
        <w:rPr>
          <w:b/>
        </w:rPr>
        <w:t xml:space="preserve"> </w:t>
      </w:r>
      <w:r w:rsidRPr="00911A78">
        <w:rPr>
          <w:b/>
        </w:rPr>
        <w:t>1.1:</w:t>
      </w:r>
      <w:r w:rsidRPr="00192F10">
        <w:t xml:space="preserve"> Define operations management</w:t>
      </w:r>
    </w:p>
    <w:p w:rsidR="00911A78" w:rsidRPr="00192F10" w:rsidRDefault="00911A78" w:rsidP="00911A78">
      <w:pPr>
        <w:pStyle w:val="PNL"/>
      </w:pPr>
      <w:r w:rsidRPr="00911A78">
        <w:rPr>
          <w:b/>
        </w:rPr>
        <w:t>AACSB:</w:t>
      </w:r>
      <w:r w:rsidRPr="00192F10">
        <w:t xml:space="preserve"> Reflective thinking</w:t>
      </w:r>
    </w:p>
    <w:p w:rsidR="00EE359F" w:rsidRPr="008C630D" w:rsidRDefault="00EE359F" w:rsidP="00734B40">
      <w:pPr>
        <w:pStyle w:val="PNL"/>
        <w:spacing w:after="60"/>
        <w:rPr>
          <w:rFonts w:cs="Times"/>
          <w:szCs w:val="18"/>
        </w:rPr>
      </w:pPr>
      <w:r w:rsidRPr="00DF109A">
        <w:rPr>
          <w:rFonts w:cs="Times"/>
          <w:b/>
          <w:szCs w:val="18"/>
        </w:rPr>
        <w:t>2.</w:t>
      </w:r>
      <w:r w:rsidRPr="008C630D">
        <w:rPr>
          <w:rFonts w:cs="Times"/>
          <w:szCs w:val="18"/>
        </w:rPr>
        <w:t xml:space="preserve"> </w:t>
      </w:r>
      <w:r w:rsidRPr="00CD1EC3">
        <w:rPr>
          <w:rFonts w:cs="Times"/>
          <w:i/>
          <w:szCs w:val="18"/>
        </w:rPr>
        <w:t>How would you determine the productivity of the production processes at Frito-Lay?</w:t>
      </w:r>
    </w:p>
    <w:p w:rsidR="00EE359F" w:rsidRPr="006A03BA" w:rsidRDefault="00EE359F" w:rsidP="009853C2">
      <w:pPr>
        <w:pStyle w:val="PNL"/>
        <w:spacing w:before="0"/>
        <w:rPr>
          <w:rFonts w:cs="Times"/>
          <w:spacing w:val="-4"/>
          <w:szCs w:val="18"/>
        </w:rPr>
      </w:pPr>
      <w:r w:rsidRPr="006A03BA">
        <w:rPr>
          <w:rFonts w:cs="Times"/>
          <w:spacing w:val="-4"/>
          <w:szCs w:val="18"/>
        </w:rPr>
        <w:t>Determining output (in some standard measure, perhaps pounds) and labor</w:t>
      </w:r>
      <w:r w:rsidR="00ED4F67">
        <w:rPr>
          <w:rFonts w:cs="Times"/>
          <w:spacing w:val="-4"/>
          <w:szCs w:val="18"/>
        </w:rPr>
        <w:t>-</w:t>
      </w:r>
      <w:r w:rsidRPr="006A03BA">
        <w:rPr>
          <w:rFonts w:cs="Times"/>
          <w:spacing w:val="-4"/>
          <w:szCs w:val="18"/>
        </w:rPr>
        <w:t>hours would be a good start for single-factor producti</w:t>
      </w:r>
      <w:r w:rsidRPr="006A03BA">
        <w:rPr>
          <w:rFonts w:cs="Times"/>
          <w:spacing w:val="-4"/>
          <w:szCs w:val="18"/>
        </w:rPr>
        <w:t>v</w:t>
      </w:r>
      <w:r w:rsidRPr="006A03BA">
        <w:rPr>
          <w:rFonts w:cs="Times"/>
          <w:spacing w:val="-4"/>
          <w:szCs w:val="18"/>
        </w:rPr>
        <w:t>ity.</w:t>
      </w:r>
    </w:p>
    <w:p w:rsidR="00EE359F" w:rsidRDefault="00EE359F" w:rsidP="00911A78">
      <w:pPr>
        <w:pStyle w:val="PNL"/>
        <w:spacing w:before="0"/>
        <w:ind w:firstLine="288"/>
        <w:rPr>
          <w:rFonts w:cs="Times"/>
          <w:szCs w:val="18"/>
        </w:rPr>
      </w:pPr>
      <w:r w:rsidRPr="008C630D">
        <w:rPr>
          <w:rFonts w:cs="Times"/>
          <w:szCs w:val="18"/>
        </w:rPr>
        <w:t>For multifactor productivity, we would need to develop and understand capital investment and energy, as well as labor, and then tran</w:t>
      </w:r>
      <w:r w:rsidRPr="008C630D">
        <w:rPr>
          <w:rFonts w:cs="Times"/>
          <w:szCs w:val="18"/>
        </w:rPr>
        <w:t>s</w:t>
      </w:r>
      <w:r w:rsidRPr="008C630D">
        <w:rPr>
          <w:rFonts w:cs="Times"/>
          <w:szCs w:val="18"/>
        </w:rPr>
        <w:t>late those into a standard</w:t>
      </w:r>
      <w:r w:rsidR="00EE1BF7">
        <w:rPr>
          <w:rFonts w:cs="Times"/>
          <w:szCs w:val="18"/>
        </w:rPr>
        <w:t>,</w:t>
      </w:r>
      <w:r w:rsidRPr="008C630D">
        <w:rPr>
          <w:rFonts w:cs="Times"/>
          <w:szCs w:val="18"/>
        </w:rPr>
        <w:t xml:space="preserve"> such as dollars.</w:t>
      </w:r>
    </w:p>
    <w:p w:rsidR="00911A78" w:rsidRPr="00192F10" w:rsidRDefault="00911A78" w:rsidP="00911A78">
      <w:pPr>
        <w:pStyle w:val="PNL"/>
      </w:pPr>
      <w:r w:rsidRPr="00911A78">
        <w:rPr>
          <w:b/>
        </w:rPr>
        <w:t>LO</w:t>
      </w:r>
      <w:r w:rsidR="002A0E14">
        <w:rPr>
          <w:b/>
        </w:rPr>
        <w:t xml:space="preserve"> </w:t>
      </w:r>
      <w:r w:rsidRPr="00911A78">
        <w:rPr>
          <w:b/>
        </w:rPr>
        <w:t>1.6:</w:t>
      </w:r>
      <w:r w:rsidRPr="00192F10">
        <w:t xml:space="preserve"> Identify the critical variables in enhancing productivity  </w:t>
      </w:r>
    </w:p>
    <w:p w:rsidR="00911A78" w:rsidRPr="00192F10" w:rsidRDefault="00911A78" w:rsidP="00911A78">
      <w:pPr>
        <w:pStyle w:val="PNL"/>
      </w:pPr>
      <w:r w:rsidRPr="00911A78">
        <w:rPr>
          <w:b/>
        </w:rPr>
        <w:t>AACSB:</w:t>
      </w:r>
      <w:r w:rsidRPr="00192F10">
        <w:t xml:space="preserve"> Reflective thinking</w:t>
      </w:r>
    </w:p>
    <w:p w:rsidR="00EE359F" w:rsidRPr="0087062D" w:rsidRDefault="00EE359F" w:rsidP="00E178AF">
      <w:pPr>
        <w:pStyle w:val="PNL"/>
        <w:spacing w:before="0"/>
        <w:rPr>
          <w:rFonts w:cs="Times"/>
          <w:spacing w:val="-3"/>
          <w:szCs w:val="18"/>
        </w:rPr>
      </w:pPr>
      <w:r w:rsidRPr="0087062D">
        <w:rPr>
          <w:rFonts w:cs="Times"/>
          <w:b/>
          <w:spacing w:val="-3"/>
          <w:szCs w:val="18"/>
        </w:rPr>
        <w:t>3.</w:t>
      </w:r>
      <w:r w:rsidRPr="0087062D">
        <w:rPr>
          <w:rFonts w:cs="Times"/>
          <w:spacing w:val="-3"/>
          <w:szCs w:val="18"/>
        </w:rPr>
        <w:t xml:space="preserve"> </w:t>
      </w:r>
      <w:r w:rsidRPr="00CD1EC3">
        <w:rPr>
          <w:rFonts w:cs="Times"/>
          <w:i/>
          <w:szCs w:val="18"/>
        </w:rPr>
        <w:t>How are the 10 decision</w:t>
      </w:r>
      <w:r w:rsidR="00EE1BF7" w:rsidRPr="00CD1EC3">
        <w:rPr>
          <w:rFonts w:cs="Times"/>
          <w:i/>
          <w:szCs w:val="18"/>
        </w:rPr>
        <w:t>s</w:t>
      </w:r>
      <w:r w:rsidRPr="00CD1EC3">
        <w:rPr>
          <w:rFonts w:cs="Times"/>
          <w:i/>
          <w:szCs w:val="18"/>
        </w:rPr>
        <w:t xml:space="preserve"> of </w:t>
      </w:r>
      <w:smartTag w:uri="urn:schemas-microsoft-com:office:smarttags" w:element="place">
        <w:r w:rsidRPr="00CD1EC3">
          <w:rPr>
            <w:rFonts w:cs="Times"/>
            <w:i/>
            <w:szCs w:val="18"/>
          </w:rPr>
          <w:t>OM</w:t>
        </w:r>
      </w:smartTag>
      <w:r w:rsidRPr="00CD1EC3">
        <w:rPr>
          <w:rFonts w:cs="Times"/>
          <w:i/>
          <w:szCs w:val="18"/>
        </w:rPr>
        <w:t xml:space="preserve"> different when applied by the operations manager of a production process such as Frito-Lay than when applied by a service organization such as Hard Rock Cafe?</w:t>
      </w:r>
    </w:p>
    <w:p w:rsidR="00A02C92" w:rsidRPr="00504707" w:rsidRDefault="00EE359F" w:rsidP="00E178AF">
      <w:pPr>
        <w:pStyle w:val="PNL"/>
        <w:spacing w:before="40"/>
        <w:rPr>
          <w:smallCaps/>
        </w:rPr>
      </w:pPr>
      <w:r w:rsidRPr="008C630D">
        <w:t>Hard Rock performs all 10 of the decisions as well, only with a more service-sector orientation.</w:t>
      </w:r>
      <w:r w:rsidR="00504707">
        <w:t xml:space="preserve"> </w:t>
      </w:r>
      <w:r w:rsidRPr="00504707">
        <w:t>Each of these is discussed in the solution to the Hard Rock Cafe case.</w:t>
      </w:r>
    </w:p>
    <w:p w:rsidR="00AD1D75" w:rsidRPr="00192F10" w:rsidRDefault="00AD1D75" w:rsidP="00E178AF">
      <w:pPr>
        <w:pStyle w:val="PNL"/>
        <w:spacing w:before="40"/>
      </w:pPr>
      <w:r w:rsidRPr="00AD1D75">
        <w:rPr>
          <w:b/>
        </w:rPr>
        <w:t>LO</w:t>
      </w:r>
      <w:r w:rsidR="002A0E14">
        <w:rPr>
          <w:b/>
        </w:rPr>
        <w:t xml:space="preserve"> </w:t>
      </w:r>
      <w:r w:rsidRPr="00AD1D75">
        <w:rPr>
          <w:b/>
        </w:rPr>
        <w:t>1.6:</w:t>
      </w:r>
      <w:r w:rsidRPr="00192F10">
        <w:t xml:space="preserve"> Identify the critical variables in enhancing productivity  </w:t>
      </w:r>
    </w:p>
    <w:p w:rsidR="00AD1D75" w:rsidRPr="00192F10" w:rsidRDefault="00AD1D75" w:rsidP="00E178AF">
      <w:pPr>
        <w:pStyle w:val="PNL"/>
        <w:spacing w:before="40"/>
      </w:pPr>
      <w:r w:rsidRPr="00AD1D75">
        <w:rPr>
          <w:b/>
        </w:rPr>
        <w:t>AACSB:</w:t>
      </w:r>
      <w:r w:rsidRPr="00192F10">
        <w:t xml:space="preserve"> Reflective thinking</w:t>
      </w:r>
    </w:p>
    <w:p w:rsidR="00BE2037" w:rsidRPr="00E178AF" w:rsidRDefault="00BE2037" w:rsidP="00E178AF">
      <w:pPr>
        <w:spacing w:line="240" w:lineRule="auto"/>
        <w:rPr>
          <w:sz w:val="14"/>
        </w:rPr>
      </w:pPr>
    </w:p>
    <w:p w:rsidR="00A02C92" w:rsidRDefault="00846B50" w:rsidP="00A02C92">
      <w:pPr>
        <w:pStyle w:val="B"/>
        <w:spacing w:before="0"/>
      </w:pPr>
      <w:r w:rsidRPr="007A36AB">
        <w:rPr>
          <w:noProof/>
          <w:sz w:val="16"/>
        </w:rPr>
        <mc:AlternateContent>
          <mc:Choice Requires="wps">
            <w:drawing>
              <wp:anchor distT="0" distB="0" distL="114300" distR="114300" simplePos="0" relativeHeight="251657216" behindDoc="1" locked="0" layoutInCell="1" allowOverlap="1">
                <wp:simplePos x="0" y="0"/>
                <wp:positionH relativeFrom="column">
                  <wp:posOffset>0</wp:posOffset>
                </wp:positionH>
                <wp:positionV relativeFrom="paragraph">
                  <wp:posOffset>24765</wp:posOffset>
                </wp:positionV>
                <wp:extent cx="177800" cy="152400"/>
                <wp:effectExtent l="9525" t="5715" r="12700" b="13335"/>
                <wp:wrapTight wrapText="bothSides">
                  <wp:wrapPolygon edited="0">
                    <wp:start x="-1389" y="0"/>
                    <wp:lineTo x="-1389" y="21600"/>
                    <wp:lineTo x="22989" y="21600"/>
                    <wp:lineTo x="22989" y="0"/>
                    <wp:lineTo x="-1389" y="0"/>
                  </wp:wrapPolygon>
                </wp:wrapTight>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2400"/>
                        </a:xfrm>
                        <a:prstGeom prst="rect">
                          <a:avLst/>
                        </a:prstGeom>
                        <a:solidFill>
                          <a:srgbClr val="B3B3B3"/>
                        </a:solidFill>
                        <a:ln w="6350">
                          <a:solidFill>
                            <a:srgbClr val="000000"/>
                          </a:solidFill>
                          <a:miter lim="800000"/>
                          <a:headEnd/>
                          <a:tailEnd/>
                        </a:ln>
                      </wps:spPr>
                      <wps:txbx>
                        <w:txbxContent>
                          <w:p w:rsidR="00E156A7" w:rsidRDefault="00E156A7" w:rsidP="003F56F8">
                            <w:pPr>
                              <w:jc w:val="center"/>
                              <w:rPr>
                                <w:b/>
                                <w:bCs/>
                              </w:rPr>
                            </w:pPr>
                            <w:r>
                              <w:rPr>
                                <w:b/>
                                <w:bCs/>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margin-left:0;margin-top:1.95pt;width:1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" fillcolor="#b3b3b3" strokeweight=".5pt">
                <v:textbox inset="0,0,0,0">
                  <w:txbxContent>
                    <w:p w:rsidR="00E156A7" w:rsidRDefault="00E156A7" w:rsidP="003F56F8">
                      <w:pPr>
                        <w:jc w:val="center"/>
                        <w:rPr>
                          <w:b/>
                          <w:bCs/>
                        </w:rPr>
                      </w:pPr>
                      <w:r>
                        <w:rPr>
                          <w:b/>
                          <w:bCs/>
                        </w:rPr>
                        <w:t>2</w:t>
                      </w:r>
                    </w:p>
                  </w:txbxContent>
                </v:textbox>
                <w10:wrap type="tight"/>
              </v:shape>
            </w:pict>
          </mc:Fallback>
        </mc:AlternateContent>
      </w:r>
      <w:r w:rsidR="00A02C92">
        <w:t>HARD ROCK CAFE: OPERATIONS</w:t>
      </w:r>
      <w:r w:rsidR="00A02C92">
        <w:br/>
        <w:t>MANAGEMENT IN SERVICES</w:t>
      </w:r>
    </w:p>
    <w:p w:rsidR="00A02C92" w:rsidRPr="00AD1D75" w:rsidRDefault="00A02C92" w:rsidP="00A02C92">
      <w:pPr>
        <w:pStyle w:val="PNL"/>
        <w:spacing w:line="218" w:lineRule="atLeast"/>
      </w:pPr>
      <w:r w:rsidRPr="00AD1D75">
        <w:t xml:space="preserve">There is a short video (7 minutes) available from </w:t>
      </w:r>
      <w:r w:rsidR="00362A5F" w:rsidRPr="00AD1D75">
        <w:t xml:space="preserve">Pearson </w:t>
      </w:r>
      <w:r w:rsidRPr="00AD1D75">
        <w:t>and</w:t>
      </w:r>
      <w:r w:rsidR="00F92967" w:rsidRPr="00AD1D75">
        <w:t xml:space="preserve"> </w:t>
      </w:r>
      <w:r w:rsidRPr="00AD1D75">
        <w:t>filmed specifically for this text that supplements this case.</w:t>
      </w:r>
    </w:p>
    <w:p w:rsidR="00A02C92" w:rsidRDefault="00A02C92" w:rsidP="00A02C92">
      <w:pPr>
        <w:pStyle w:val="PNL"/>
        <w:spacing w:before="40" w:line="218" w:lineRule="atLeast"/>
        <w:rPr>
          <w:spacing w:val="-2"/>
        </w:rPr>
      </w:pPr>
      <w:r>
        <w:rPr>
          <w:b/>
          <w:bCs/>
          <w:spacing w:val="-2"/>
        </w:rPr>
        <w:t>1.</w:t>
      </w:r>
      <w:r>
        <w:rPr>
          <w:spacing w:val="-2"/>
        </w:rPr>
        <w:t> </w:t>
      </w:r>
      <w:r w:rsidRPr="002E41C7">
        <w:rPr>
          <w:spacing w:val="-3"/>
        </w:rPr>
        <w:t xml:space="preserve">Hard Rock’s 10 </w:t>
      </w:r>
      <w:r w:rsidR="00362A5F" w:rsidRPr="002E41C7">
        <w:rPr>
          <w:spacing w:val="-3"/>
        </w:rPr>
        <w:t>d</w:t>
      </w:r>
      <w:r w:rsidRPr="002E41C7">
        <w:rPr>
          <w:spacing w:val="-3"/>
        </w:rPr>
        <w:t>ecisions: This is early in the course to discuss these in depth, but still a good time to get the students e</w:t>
      </w:r>
      <w:r w:rsidRPr="002E41C7">
        <w:rPr>
          <w:spacing w:val="-3"/>
        </w:rPr>
        <w:t>n</w:t>
      </w:r>
      <w:r w:rsidRPr="002E41C7">
        <w:rPr>
          <w:spacing w:val="-3"/>
        </w:rPr>
        <w:t xml:space="preserve">gaged in the 10 </w:t>
      </w:r>
      <w:smartTag w:uri="urn:schemas-microsoft-com:office:smarttags" w:element="place">
        <w:r w:rsidRPr="002E41C7">
          <w:rPr>
            <w:spacing w:val="-3"/>
          </w:rPr>
          <w:t>OM</w:t>
        </w:r>
      </w:smartTag>
      <w:r w:rsidRPr="002E41C7">
        <w:rPr>
          <w:spacing w:val="-3"/>
        </w:rPr>
        <w:t xml:space="preserve"> decisions around which the text is stru</w:t>
      </w:r>
      <w:r w:rsidRPr="002E41C7">
        <w:rPr>
          <w:spacing w:val="-3"/>
        </w:rPr>
        <w:t>c</w:t>
      </w:r>
      <w:r w:rsidRPr="002E41C7">
        <w:rPr>
          <w:spacing w:val="-3"/>
        </w:rPr>
        <w:t>tured.</w:t>
      </w:r>
    </w:p>
    <w:p w:rsidR="00A02C92" w:rsidRDefault="00A02C92" w:rsidP="00E178AF">
      <w:pPr>
        <w:pStyle w:val="BL"/>
        <w:numPr>
          <w:ilvl w:val="0"/>
          <w:numId w:val="24"/>
        </w:numPr>
        <w:tabs>
          <w:tab w:val="clear" w:pos="720"/>
        </w:tabs>
        <w:spacing w:before="40" w:line="218" w:lineRule="atLeast"/>
        <w:ind w:left="487" w:hanging="180"/>
        <w:rPr>
          <w:spacing w:val="-3"/>
        </w:rPr>
      </w:pPr>
      <w:r w:rsidRPr="00362A5F">
        <w:rPr>
          <w:i/>
          <w:spacing w:val="-3"/>
        </w:rPr>
        <w:t>Product design:</w:t>
      </w:r>
      <w:r>
        <w:rPr>
          <w:spacing w:val="-3"/>
        </w:rPr>
        <w:t xml:space="preserve"> Hard Rock’s tangible product is food and like any tangible product it must be designed, tested, and “costed out.” The intangible product includes the music, memorabilia, and service.</w:t>
      </w:r>
    </w:p>
    <w:p w:rsidR="00A02C92" w:rsidRPr="0087062D" w:rsidRDefault="00A02C92" w:rsidP="005E51AD">
      <w:pPr>
        <w:pStyle w:val="BL"/>
        <w:numPr>
          <w:ilvl w:val="0"/>
          <w:numId w:val="24"/>
        </w:numPr>
        <w:tabs>
          <w:tab w:val="clear" w:pos="720"/>
        </w:tabs>
        <w:spacing w:line="218" w:lineRule="atLeast"/>
        <w:ind w:left="487" w:hanging="180"/>
        <w:rPr>
          <w:spacing w:val="-3"/>
        </w:rPr>
      </w:pPr>
      <w:r w:rsidRPr="0087062D">
        <w:rPr>
          <w:i/>
          <w:spacing w:val="-3"/>
          <w:szCs w:val="18"/>
        </w:rPr>
        <w:t>Quality:</w:t>
      </w:r>
      <w:r w:rsidRPr="0087062D">
        <w:rPr>
          <w:spacing w:val="-3"/>
          <w:szCs w:val="18"/>
        </w:rPr>
        <w:t xml:space="preserve"> </w:t>
      </w:r>
      <w:r w:rsidR="00920A99" w:rsidRPr="0087062D">
        <w:rPr>
          <w:spacing w:val="-3"/>
          <w:szCs w:val="18"/>
        </w:rPr>
        <w:t>T</w:t>
      </w:r>
      <w:r w:rsidRPr="0087062D">
        <w:rPr>
          <w:spacing w:val="-3"/>
          <w:szCs w:val="18"/>
        </w:rPr>
        <w:t>he case mentions the quality survey as an overt quality measure, but quality can be discussed from a variety of perspectives</w:t>
      </w:r>
      <w:r w:rsidR="00362A5F" w:rsidRPr="0087062D">
        <w:rPr>
          <w:spacing w:val="-3"/>
          <w:szCs w:val="18"/>
        </w:rPr>
        <w:t>—</w:t>
      </w:r>
      <w:r w:rsidRPr="0087062D">
        <w:rPr>
          <w:spacing w:val="-3"/>
          <w:szCs w:val="18"/>
        </w:rPr>
        <w:t>hiring the right people, food ingredients, good suppliers, speed of service, friendliness, etc.</w:t>
      </w:r>
    </w:p>
    <w:p w:rsidR="00A02C92" w:rsidRPr="00DF109A" w:rsidRDefault="009D71E7" w:rsidP="005E51AD">
      <w:pPr>
        <w:pStyle w:val="BL"/>
        <w:numPr>
          <w:ilvl w:val="0"/>
          <w:numId w:val="24"/>
        </w:numPr>
        <w:tabs>
          <w:tab w:val="clear" w:pos="720"/>
        </w:tabs>
        <w:spacing w:line="218" w:lineRule="atLeast"/>
        <w:ind w:left="487" w:hanging="180"/>
        <w:rPr>
          <w:szCs w:val="18"/>
        </w:rPr>
      </w:pPr>
      <w:r w:rsidRPr="00192F10">
        <w:rPr>
          <w:i/>
          <w:szCs w:val="18"/>
        </w:rPr>
        <w:t>Process:</w:t>
      </w:r>
      <w:r w:rsidRPr="00192F10">
        <w:rPr>
          <w:szCs w:val="18"/>
        </w:rPr>
        <w:t xml:space="preserve"> The process can be discussed from many perspectives: (a) the process of processing a guest, to their seat, taking the order, order processing, delivery of the meal, payment, etc., (b) the process of how a meal is prepared (see, for instance, </w:t>
      </w:r>
      <w:r>
        <w:t>how one would make a Hard Rock Hickory BBQ Bacon Cheeseburger (Figure 5.9) or a Buffalo Chicken Mac &amp; Cheese  (Figure 14.9) or use the Method Analysis tool discussed in Chapter 10</w:t>
      </w:r>
      <w:r w:rsidRPr="00192F10">
        <w:rPr>
          <w:szCs w:val="18"/>
        </w:rPr>
        <w:t>, or (c) some subset of any of these.</w:t>
      </w:r>
    </w:p>
    <w:p w:rsidR="00A02C92" w:rsidRPr="002E41C7" w:rsidRDefault="00A02C92" w:rsidP="005E51AD">
      <w:pPr>
        <w:pStyle w:val="BL"/>
        <w:numPr>
          <w:ilvl w:val="0"/>
          <w:numId w:val="24"/>
        </w:numPr>
        <w:tabs>
          <w:tab w:val="clear" w:pos="720"/>
        </w:tabs>
        <w:spacing w:line="218" w:lineRule="atLeast"/>
        <w:ind w:left="487" w:hanging="180"/>
        <w:rPr>
          <w:spacing w:val="-3"/>
        </w:rPr>
      </w:pPr>
      <w:r w:rsidRPr="002E41C7">
        <w:rPr>
          <w:i/>
          <w:spacing w:val="-3"/>
        </w:rPr>
        <w:t>Location:</w:t>
      </w:r>
      <w:r w:rsidRPr="002E41C7">
        <w:rPr>
          <w:spacing w:val="-3"/>
        </w:rPr>
        <w:t xml:space="preserve"> Hard Rock Cafes have traditionally been located in tourist locations, but that is beginning to change.</w:t>
      </w:r>
    </w:p>
    <w:p w:rsidR="00A02C92" w:rsidRDefault="00A02C92" w:rsidP="005E51AD">
      <w:pPr>
        <w:pStyle w:val="BL"/>
        <w:numPr>
          <w:ilvl w:val="0"/>
          <w:numId w:val="24"/>
        </w:numPr>
        <w:tabs>
          <w:tab w:val="clear" w:pos="720"/>
        </w:tabs>
        <w:spacing w:line="218" w:lineRule="atLeast"/>
        <w:ind w:left="487" w:hanging="180"/>
      </w:pPr>
      <w:r w:rsidRPr="00932E74">
        <w:rPr>
          <w:i/>
        </w:rPr>
        <w:t>Layout:</w:t>
      </w:r>
      <w:r>
        <w:t xml:space="preserve"> Little discussion in the case, but students may be very aware that a kitchen layout is critical to efficient food prepara</w:t>
      </w:r>
      <w:r>
        <w:rPr>
          <w:spacing w:val="-1"/>
        </w:rPr>
        <w:t xml:space="preserve">tion and that a bar is critical in many food establishments for profitability. The retail shop in relation to the restaurant and its </w:t>
      </w:r>
      <w:r>
        <w:t>layout is a critical ingredient for profitability at Hard Rock.</w:t>
      </w:r>
    </w:p>
    <w:p w:rsidR="00A02C92" w:rsidRDefault="00A02C92" w:rsidP="005E51AD">
      <w:pPr>
        <w:pStyle w:val="BL"/>
        <w:numPr>
          <w:ilvl w:val="0"/>
          <w:numId w:val="24"/>
        </w:numPr>
        <w:tabs>
          <w:tab w:val="clear" w:pos="720"/>
        </w:tabs>
        <w:ind w:left="487" w:hanging="180"/>
      </w:pPr>
      <w:r w:rsidRPr="00932E74">
        <w:rPr>
          <w:i/>
        </w:rPr>
        <w:t>Human resources:</w:t>
      </w:r>
      <w:r>
        <w:t xml:space="preserve"> Jim Knight, VP for Human Resources at </w:t>
      </w:r>
      <w:r>
        <w:rPr>
          <w:spacing w:val="-2"/>
        </w:rPr>
        <w:t xml:space="preserve">Hard Rock, seeks people who are passionate about music, love to </w:t>
      </w:r>
      <w:r>
        <w:rPr>
          <w:spacing w:val="-1"/>
        </w:rPr>
        <w:t xml:space="preserve">serve, can tell a story. This </w:t>
      </w:r>
      <w:smartTag w:uri="urn:schemas-microsoft-com:office:smarttags" w:element="place">
        <w:r>
          <w:rPr>
            <w:spacing w:val="-1"/>
          </w:rPr>
          <w:t>OM</w:t>
        </w:r>
      </w:smartTag>
      <w:r>
        <w:rPr>
          <w:spacing w:val="-1"/>
        </w:rPr>
        <w:t xml:space="preserve"> decision is a critical ingredient </w:t>
      </w:r>
      <w:r>
        <w:rPr>
          <w:spacing w:val="-2"/>
        </w:rPr>
        <w:t xml:space="preserve">for success of a Hard Rock Cafe and an integral part of the Hard </w:t>
      </w:r>
      <w:r>
        <w:t>Rock dining experience.</w:t>
      </w:r>
    </w:p>
    <w:p w:rsidR="00A02C92" w:rsidRDefault="00A02C92" w:rsidP="005E51AD">
      <w:pPr>
        <w:pStyle w:val="BL"/>
        <w:numPr>
          <w:ilvl w:val="0"/>
          <w:numId w:val="24"/>
        </w:numPr>
        <w:tabs>
          <w:tab w:val="clear" w:pos="720"/>
        </w:tabs>
        <w:ind w:left="487" w:hanging="180"/>
      </w:pPr>
      <w:r w:rsidRPr="00932E74">
        <w:rPr>
          <w:i/>
          <w:spacing w:val="-2"/>
        </w:rPr>
        <w:t>Supply-chain management:</w:t>
      </w:r>
      <w:r>
        <w:rPr>
          <w:spacing w:val="-2"/>
        </w:rPr>
        <w:t xml:space="preserve"> Although not discussed in the case,</w:t>
      </w:r>
      <w:r w:rsidR="00DF109A">
        <w:rPr>
          <w:spacing w:val="-2"/>
        </w:rPr>
        <w:t xml:space="preserve"> </w:t>
      </w:r>
      <w:r>
        <w:rPr>
          <w:spacing w:val="-2"/>
        </w:rPr>
        <w:t xml:space="preserve">students should appreciate the importance of the supply chain in any food service operation. Some items like leather jackets have </w:t>
      </w:r>
      <w:r>
        <w:rPr>
          <w:spacing w:val="-3"/>
        </w:rPr>
        <w:t xml:space="preserve">a 9-month lead time. Contracts for meat and poultry are signed 8 </w:t>
      </w:r>
      <w:r>
        <w:t>months in advance.</w:t>
      </w:r>
    </w:p>
    <w:p w:rsidR="00A02C92" w:rsidRDefault="00A02C92" w:rsidP="005E51AD">
      <w:pPr>
        <w:pStyle w:val="BL"/>
        <w:numPr>
          <w:ilvl w:val="0"/>
          <w:numId w:val="24"/>
        </w:numPr>
        <w:tabs>
          <w:tab w:val="clear" w:pos="720"/>
        </w:tabs>
        <w:ind w:left="487" w:hanging="180"/>
      </w:pPr>
      <w:r w:rsidRPr="00932E74">
        <w:rPr>
          <w:i/>
        </w:rPr>
        <w:t>Inventory:</w:t>
      </w:r>
      <w:r>
        <w:t xml:space="preserve"> Hard Rock, like any restaurant, has a critical inven</w:t>
      </w:r>
      <w:r>
        <w:rPr>
          <w:spacing w:val="-1"/>
        </w:rPr>
        <w:t xml:space="preserve">tory issue that </w:t>
      </w:r>
      <w:r>
        <w:rPr>
          <w:spacing w:val="-2"/>
        </w:rPr>
        <w:t>requires</w:t>
      </w:r>
      <w:r>
        <w:rPr>
          <w:spacing w:val="-1"/>
        </w:rPr>
        <w:t xml:space="preserve"> that food be turned over rapidly and that </w:t>
      </w:r>
      <w:r>
        <w:t xml:space="preserve">food in inventory be maintained at the appropriate and often critical temperatures. But the interesting thing about Hard </w:t>
      </w:r>
      <w:r>
        <w:rPr>
          <w:spacing w:val="-1"/>
        </w:rPr>
        <w:t>Rock’s inventory is that they maintain $40 million of memora</w:t>
      </w:r>
      <w:r>
        <w:t>bilia with all sorts of special care, tracking, and storage issues.</w:t>
      </w:r>
    </w:p>
    <w:p w:rsidR="00A02C92" w:rsidRDefault="00A02C92" w:rsidP="005E51AD">
      <w:pPr>
        <w:pStyle w:val="BL"/>
        <w:numPr>
          <w:ilvl w:val="0"/>
          <w:numId w:val="24"/>
        </w:numPr>
        <w:tabs>
          <w:tab w:val="clear" w:pos="720"/>
        </w:tabs>
        <w:ind w:left="487" w:hanging="180"/>
      </w:pPr>
      <w:r w:rsidRPr="00932E74">
        <w:rPr>
          <w:i/>
          <w:szCs w:val="18"/>
        </w:rPr>
        <w:t>Scheduling:</w:t>
      </w:r>
      <w:r w:rsidRPr="00865C3B">
        <w:rPr>
          <w:szCs w:val="18"/>
        </w:rPr>
        <w:t xml:space="preserve"> Because most Hard Rock </w:t>
      </w:r>
      <w:r w:rsidR="00C63214" w:rsidRPr="00865C3B">
        <w:rPr>
          <w:szCs w:val="18"/>
        </w:rPr>
        <w:t>Caf</w:t>
      </w:r>
      <w:r w:rsidR="00DF109A">
        <w:rPr>
          <w:szCs w:val="18"/>
        </w:rPr>
        <w:t>e</w:t>
      </w:r>
      <w:r w:rsidR="00C63214" w:rsidRPr="00865C3B">
        <w:rPr>
          <w:szCs w:val="18"/>
        </w:rPr>
        <w:t>’</w:t>
      </w:r>
      <w:r w:rsidRPr="00865C3B">
        <w:rPr>
          <w:szCs w:val="18"/>
        </w:rPr>
        <w:t>s sales are driven by tourists, the fluctuations in seasonal, daily, and hourly demands for food are</w:t>
      </w:r>
      <w:r>
        <w:t xml:space="preserve"> huge. This creates a very interesting and </w:t>
      </w:r>
      <w:r w:rsidRPr="00060720">
        <w:rPr>
          <w:szCs w:val="18"/>
        </w:rPr>
        <w:t>challenging task for the operations managers at Hard Rock. (Not mentioned in the case, linear programming is actually used in some cafes to schedule the waitstaff.)</w:t>
      </w:r>
    </w:p>
    <w:p w:rsidR="00A02C92" w:rsidRDefault="00A02C92" w:rsidP="005E51AD">
      <w:pPr>
        <w:pStyle w:val="BL"/>
        <w:numPr>
          <w:ilvl w:val="0"/>
          <w:numId w:val="24"/>
        </w:numPr>
        <w:tabs>
          <w:tab w:val="clear" w:pos="720"/>
        </w:tabs>
        <w:ind w:left="487" w:hanging="180"/>
      </w:pPr>
      <w:r w:rsidRPr="00932E74">
        <w:rPr>
          <w:i/>
        </w:rPr>
        <w:t>Maintenance/reliability:</w:t>
      </w:r>
      <w:r>
        <w:t xml:space="preserve"> The Hard Rock Cafe doors must open every day for business. Whatever it takes to provide a reliable kitchen with hot food served hot and cold food served cold must be done. Bar equipment and point-of-sale equipment must also work.</w:t>
      </w:r>
    </w:p>
    <w:p w:rsidR="00AD1D75" w:rsidRPr="00192F10" w:rsidRDefault="00AD1D75" w:rsidP="00AD1D75">
      <w:pPr>
        <w:pStyle w:val="PNL"/>
      </w:pPr>
      <w:r w:rsidRPr="00AD1D75">
        <w:rPr>
          <w:b/>
        </w:rPr>
        <w:t>LO</w:t>
      </w:r>
      <w:r w:rsidR="002A0E14">
        <w:rPr>
          <w:b/>
        </w:rPr>
        <w:t xml:space="preserve"> </w:t>
      </w:r>
      <w:r w:rsidRPr="00AD1D75">
        <w:rPr>
          <w:b/>
        </w:rPr>
        <w:t>1.1:</w:t>
      </w:r>
      <w:r w:rsidRPr="00192F10">
        <w:t xml:space="preserve"> Define operations management</w:t>
      </w:r>
    </w:p>
    <w:p w:rsidR="00AD1D75" w:rsidRPr="00E178AF" w:rsidRDefault="00AD1D75" w:rsidP="00AD1D75">
      <w:pPr>
        <w:pStyle w:val="PNL"/>
      </w:pPr>
      <w:r w:rsidRPr="00AD1D75">
        <w:rPr>
          <w:b/>
        </w:rPr>
        <w:t>AACSB:</w:t>
      </w:r>
      <w:r w:rsidRPr="00192F10">
        <w:t xml:space="preserve"> </w:t>
      </w:r>
      <w:r w:rsidR="00E178AF" w:rsidRPr="00E178AF">
        <w:t>Reflective</w:t>
      </w:r>
      <w:r w:rsidRPr="00E178AF">
        <w:t xml:space="preserve"> thinking</w:t>
      </w:r>
    </w:p>
    <w:p w:rsidR="00A02C92" w:rsidRPr="002E41C7" w:rsidRDefault="00A02C92" w:rsidP="00961F6A">
      <w:pPr>
        <w:pStyle w:val="PNL"/>
        <w:rPr>
          <w:spacing w:val="-4"/>
        </w:rPr>
      </w:pPr>
      <w:r w:rsidRPr="002E41C7">
        <w:rPr>
          <w:b/>
          <w:bCs/>
          <w:spacing w:val="-4"/>
        </w:rPr>
        <w:t>2.</w:t>
      </w:r>
      <w:r w:rsidRPr="002E41C7">
        <w:rPr>
          <w:spacing w:val="-4"/>
        </w:rPr>
        <w:t> </w:t>
      </w:r>
      <w:r w:rsidRPr="002E41C7">
        <w:rPr>
          <w:spacing w:val="-4"/>
        </w:rPr>
        <w:t>Productivity of kitchen staff is simply the output (number of meals) over the input (hours worked). The calculation is how many</w:t>
      </w:r>
      <w:r w:rsidR="002E41C7" w:rsidRPr="002E41C7">
        <w:rPr>
          <w:spacing w:val="-4"/>
        </w:rPr>
        <w:t xml:space="preserve"> </w:t>
      </w:r>
      <w:r w:rsidRPr="002E41C7">
        <w:rPr>
          <w:spacing w:val="-4"/>
        </w:rPr>
        <w:t>meals pr</w:t>
      </w:r>
      <w:r w:rsidRPr="002E41C7">
        <w:rPr>
          <w:spacing w:val="-4"/>
        </w:rPr>
        <w:t>e</w:t>
      </w:r>
      <w:r w:rsidRPr="002E41C7">
        <w:rPr>
          <w:spacing w:val="-4"/>
        </w:rPr>
        <w:t xml:space="preserve">pared over how many hours spent preparing them. The same kind of calculation can be done for the </w:t>
      </w:r>
      <w:proofErr w:type="spellStart"/>
      <w:r w:rsidRPr="002E41C7">
        <w:rPr>
          <w:spacing w:val="-4"/>
        </w:rPr>
        <w:t>waitstaff</w:t>
      </w:r>
      <w:proofErr w:type="spellEnd"/>
      <w:r w:rsidRPr="002E41C7">
        <w:rPr>
          <w:spacing w:val="-4"/>
        </w:rPr>
        <w:t>. In fact, Hard</w:t>
      </w:r>
      <w:r w:rsidR="00AE17DB" w:rsidRPr="002E41C7">
        <w:rPr>
          <w:spacing w:val="-4"/>
        </w:rPr>
        <w:t xml:space="preserve"> </w:t>
      </w:r>
      <w:r w:rsidRPr="002E41C7">
        <w:rPr>
          <w:spacing w:val="-4"/>
        </w:rPr>
        <w:t>Rock managers begin with productivity standards and staff to achieve those levels. (You may want to revisit this issue when you</w:t>
      </w:r>
      <w:r w:rsidR="00AE17DB" w:rsidRPr="002E41C7">
        <w:rPr>
          <w:spacing w:val="-4"/>
        </w:rPr>
        <w:t xml:space="preserve"> </w:t>
      </w:r>
      <w:r w:rsidRPr="002E41C7">
        <w:rPr>
          <w:spacing w:val="-4"/>
        </w:rPr>
        <w:t>get to Chapter 10 and Supplement 10 on labor standards and discuss</w:t>
      </w:r>
      <w:r w:rsidR="006A03BA" w:rsidRPr="002E41C7">
        <w:rPr>
          <w:spacing w:val="-4"/>
        </w:rPr>
        <w:t xml:space="preserve"> </w:t>
      </w:r>
      <w:r w:rsidRPr="002E41C7">
        <w:rPr>
          <w:spacing w:val="-4"/>
        </w:rPr>
        <w:t>how labor can be allocated on a per-item basis with more prec</w:t>
      </w:r>
      <w:r w:rsidRPr="002E41C7">
        <w:rPr>
          <w:spacing w:val="-4"/>
        </w:rPr>
        <w:t>i</w:t>
      </w:r>
      <w:r w:rsidRPr="002E41C7">
        <w:rPr>
          <w:spacing w:val="-4"/>
        </w:rPr>
        <w:t>sion.)</w:t>
      </w:r>
    </w:p>
    <w:p w:rsidR="00AD1D75" w:rsidRPr="00192F10" w:rsidRDefault="00AD1D75" w:rsidP="00AD1D75">
      <w:pPr>
        <w:pStyle w:val="PNL"/>
      </w:pPr>
      <w:r w:rsidRPr="00AD1D75">
        <w:rPr>
          <w:b/>
        </w:rPr>
        <w:t>LO</w:t>
      </w:r>
      <w:r w:rsidR="002A0E14">
        <w:rPr>
          <w:b/>
        </w:rPr>
        <w:t xml:space="preserve"> </w:t>
      </w:r>
      <w:r w:rsidRPr="00AD1D75">
        <w:rPr>
          <w:b/>
        </w:rPr>
        <w:t>1.4:</w:t>
      </w:r>
      <w:r w:rsidRPr="00192F10">
        <w:t xml:space="preserve"> Compute single-factor productivity</w:t>
      </w:r>
    </w:p>
    <w:p w:rsidR="00AD1D75" w:rsidRPr="00192F10" w:rsidRDefault="00AD1D75" w:rsidP="00AD1D75">
      <w:pPr>
        <w:pStyle w:val="PNL"/>
      </w:pPr>
      <w:r w:rsidRPr="00AD1D75">
        <w:rPr>
          <w:b/>
        </w:rPr>
        <w:t>AACSB:</w:t>
      </w:r>
      <w:r w:rsidRPr="00192F10">
        <w:t xml:space="preserve"> Analytical thinking</w:t>
      </w:r>
    </w:p>
    <w:p w:rsidR="00A02C92" w:rsidRDefault="00A02C92" w:rsidP="00A02C92">
      <w:pPr>
        <w:pStyle w:val="PNL"/>
      </w:pPr>
      <w:r>
        <w:rPr>
          <w:b/>
          <w:bCs/>
          <w:spacing w:val="-2"/>
        </w:rPr>
        <w:t>3.</w:t>
      </w:r>
      <w:r>
        <w:rPr>
          <w:spacing w:val="-2"/>
        </w:rPr>
        <w:t> </w:t>
      </w:r>
      <w:r>
        <w:rPr>
          <w:spacing w:val="-2"/>
        </w:rPr>
        <w:t xml:space="preserve">Each of the 10 decisions discussed in </w:t>
      </w:r>
      <w:r w:rsidR="00932E74">
        <w:rPr>
          <w:spacing w:val="-2"/>
        </w:rPr>
        <w:t>Q</w:t>
      </w:r>
      <w:r>
        <w:rPr>
          <w:spacing w:val="-2"/>
        </w:rPr>
        <w:t>uestion 1 can be</w:t>
      </w:r>
      <w:r>
        <w:br/>
        <w:t>addressed with a tangible product like an automobile.</w:t>
      </w:r>
    </w:p>
    <w:p w:rsidR="00A02C92" w:rsidRPr="002E41C7" w:rsidRDefault="00A02C92" w:rsidP="005E51AD">
      <w:pPr>
        <w:pStyle w:val="BL"/>
        <w:numPr>
          <w:ilvl w:val="0"/>
          <w:numId w:val="28"/>
        </w:numPr>
        <w:tabs>
          <w:tab w:val="clear" w:pos="720"/>
        </w:tabs>
        <w:spacing w:before="20"/>
        <w:ind w:left="487" w:hanging="180"/>
        <w:rPr>
          <w:spacing w:val="-4"/>
        </w:rPr>
      </w:pPr>
      <w:r w:rsidRPr="002E41C7">
        <w:rPr>
          <w:i/>
          <w:spacing w:val="-4"/>
        </w:rPr>
        <w:t>Product design:</w:t>
      </w:r>
      <w:r w:rsidRPr="002E41C7">
        <w:rPr>
          <w:spacing w:val="-4"/>
        </w:rPr>
        <w:t xml:space="preserve"> The car must be designed, tested, and costed out. The talents may be those of an engineer or operations manager rather than a chef, but the task is the same.</w:t>
      </w:r>
    </w:p>
    <w:p w:rsidR="00A02C92" w:rsidRDefault="00A02C92" w:rsidP="005E51AD">
      <w:pPr>
        <w:pStyle w:val="BL"/>
        <w:numPr>
          <w:ilvl w:val="0"/>
          <w:numId w:val="28"/>
        </w:numPr>
        <w:tabs>
          <w:tab w:val="clear" w:pos="720"/>
        </w:tabs>
        <w:ind w:left="487" w:hanging="180"/>
      </w:pPr>
      <w:r w:rsidRPr="00932E74">
        <w:rPr>
          <w:i/>
          <w:spacing w:val="-4"/>
        </w:rPr>
        <w:t>Quality:</w:t>
      </w:r>
      <w:r>
        <w:rPr>
          <w:spacing w:val="-4"/>
        </w:rPr>
        <w:t xml:space="preserve"> At an auto plant, quality may take the form of measuring</w:t>
      </w:r>
      <w:r w:rsidR="00DF109A">
        <w:rPr>
          <w:spacing w:val="-4"/>
        </w:rPr>
        <w:t xml:space="preserve"> </w:t>
      </w:r>
      <w:r>
        <w:t>tolerances or wear of bearings, but there is still a quality issue.</w:t>
      </w:r>
    </w:p>
    <w:p w:rsidR="00A02C92" w:rsidRDefault="00A02C92" w:rsidP="005E51AD">
      <w:pPr>
        <w:pStyle w:val="BL"/>
        <w:numPr>
          <w:ilvl w:val="0"/>
          <w:numId w:val="28"/>
        </w:numPr>
        <w:tabs>
          <w:tab w:val="clear" w:pos="720"/>
        </w:tabs>
        <w:ind w:left="487" w:hanging="180"/>
      </w:pPr>
      <w:r w:rsidRPr="00932E74">
        <w:rPr>
          <w:i/>
          <w:spacing w:val="-4"/>
          <w:szCs w:val="18"/>
        </w:rPr>
        <w:t>Process:</w:t>
      </w:r>
      <w:r w:rsidRPr="0058306A">
        <w:rPr>
          <w:spacing w:val="-4"/>
          <w:szCs w:val="18"/>
        </w:rPr>
        <w:t xml:space="preserve"> With an auto, the process is more likely to be an assembly-</w:t>
      </w:r>
      <w:r>
        <w:t>line process.</w:t>
      </w:r>
    </w:p>
    <w:p w:rsidR="00A02C92" w:rsidRDefault="00A02C92" w:rsidP="005E51AD">
      <w:pPr>
        <w:pStyle w:val="BL"/>
        <w:numPr>
          <w:ilvl w:val="0"/>
          <w:numId w:val="28"/>
        </w:numPr>
        <w:tabs>
          <w:tab w:val="clear" w:pos="720"/>
        </w:tabs>
        <w:ind w:left="487" w:hanging="180"/>
      </w:pPr>
      <w:r w:rsidRPr="00932E74">
        <w:rPr>
          <w:i/>
          <w:spacing w:val="-2"/>
        </w:rPr>
        <w:t>Location:</w:t>
      </w:r>
      <w:r>
        <w:rPr>
          <w:spacing w:val="-2"/>
        </w:rPr>
        <w:t xml:space="preserve"> Hard Rock Cafe may want to locate at tourist destina</w:t>
      </w:r>
      <w:r>
        <w:rPr>
          <w:spacing w:val="-3"/>
        </w:rPr>
        <w:t>tions, but an auto manufacturer may want to go to a location that</w:t>
      </w:r>
      <w:r w:rsidR="00DF109A">
        <w:rPr>
          <w:spacing w:val="-3"/>
        </w:rPr>
        <w:t xml:space="preserve"> </w:t>
      </w:r>
      <w:r>
        <w:t>will yield low fixed or variable cost.</w:t>
      </w:r>
    </w:p>
    <w:p w:rsidR="00A02C92" w:rsidRDefault="00A02C92" w:rsidP="005E51AD">
      <w:pPr>
        <w:pStyle w:val="BL"/>
        <w:numPr>
          <w:ilvl w:val="0"/>
          <w:numId w:val="28"/>
        </w:numPr>
        <w:tabs>
          <w:tab w:val="clear" w:pos="720"/>
        </w:tabs>
        <w:ind w:left="487" w:hanging="180"/>
      </w:pPr>
      <w:r w:rsidRPr="00932E74">
        <w:rPr>
          <w:i/>
          <w:spacing w:val="-1"/>
        </w:rPr>
        <w:t>Layout:</w:t>
      </w:r>
      <w:r>
        <w:rPr>
          <w:spacing w:val="-1"/>
        </w:rPr>
        <w:t xml:space="preserve"> An automobile assembly plant is going to be organized</w:t>
      </w:r>
      <w:r w:rsidR="00DF109A">
        <w:rPr>
          <w:spacing w:val="-1"/>
        </w:rPr>
        <w:t xml:space="preserve"> </w:t>
      </w:r>
      <w:r>
        <w:t>on an assembly line criterion.</w:t>
      </w:r>
    </w:p>
    <w:p w:rsidR="00A02C92" w:rsidRDefault="00A02C92" w:rsidP="005E51AD">
      <w:pPr>
        <w:pStyle w:val="BL"/>
        <w:numPr>
          <w:ilvl w:val="0"/>
          <w:numId w:val="28"/>
        </w:numPr>
        <w:tabs>
          <w:tab w:val="clear" w:pos="720"/>
        </w:tabs>
        <w:ind w:left="487" w:hanging="180"/>
      </w:pPr>
      <w:r w:rsidRPr="00932E74">
        <w:rPr>
          <w:i/>
        </w:rPr>
        <w:t>Human resources:</w:t>
      </w:r>
      <w:r>
        <w:t xml:space="preserve"> An auto assembly plant will be more focused on hiring factory skills rather than a passion for music or personality.</w:t>
      </w:r>
    </w:p>
    <w:p w:rsidR="00A02C92" w:rsidRDefault="00A02C92" w:rsidP="005E51AD">
      <w:pPr>
        <w:pStyle w:val="BL"/>
        <w:numPr>
          <w:ilvl w:val="0"/>
          <w:numId w:val="28"/>
        </w:numPr>
        <w:tabs>
          <w:tab w:val="clear" w:pos="720"/>
        </w:tabs>
        <w:ind w:left="487" w:hanging="180"/>
      </w:pPr>
      <w:r w:rsidRPr="00932E74">
        <w:rPr>
          <w:i/>
        </w:rPr>
        <w:t>Supply</w:t>
      </w:r>
      <w:r w:rsidR="00932E74" w:rsidRPr="00932E74">
        <w:rPr>
          <w:i/>
        </w:rPr>
        <w:t>-</w:t>
      </w:r>
      <w:r w:rsidRPr="00932E74">
        <w:rPr>
          <w:i/>
        </w:rPr>
        <w:t>chain</w:t>
      </w:r>
      <w:r w:rsidR="00932E74" w:rsidRPr="00932E74">
        <w:rPr>
          <w:i/>
        </w:rPr>
        <w:t xml:space="preserve"> management</w:t>
      </w:r>
      <w:r w:rsidRPr="00932E74">
        <w:rPr>
          <w:i/>
        </w:rPr>
        <w:t>:</w:t>
      </w:r>
      <w:r>
        <w:t xml:space="preserve"> The ability of suppliers to contribute to design and low cost may be a critical factor in the modern auto plant.</w:t>
      </w:r>
    </w:p>
    <w:p w:rsidR="00A02C92" w:rsidRDefault="00A02C92" w:rsidP="005E51AD">
      <w:pPr>
        <w:pStyle w:val="BL"/>
        <w:numPr>
          <w:ilvl w:val="0"/>
          <w:numId w:val="28"/>
        </w:numPr>
        <w:tabs>
          <w:tab w:val="clear" w:pos="720"/>
        </w:tabs>
        <w:ind w:left="487" w:hanging="180"/>
      </w:pPr>
      <w:r w:rsidRPr="00932E74">
        <w:rPr>
          <w:i/>
          <w:spacing w:val="-1"/>
        </w:rPr>
        <w:t>Inventory:</w:t>
      </w:r>
      <w:r>
        <w:rPr>
          <w:spacing w:val="-1"/>
        </w:rPr>
        <w:t xml:space="preserve"> The inventory issues are entirely different—tracking</w:t>
      </w:r>
      <w:r w:rsidR="00DF109A">
        <w:rPr>
          <w:spacing w:val="-1"/>
        </w:rPr>
        <w:t xml:space="preserve"> </w:t>
      </w:r>
      <w:r>
        <w:rPr>
          <w:spacing w:val="-2"/>
        </w:rPr>
        <w:t>memorabilia at Hard Rock, but an auto plant requires tracking a</w:t>
      </w:r>
      <w:r w:rsidR="00DF109A">
        <w:rPr>
          <w:spacing w:val="-2"/>
        </w:rPr>
        <w:t xml:space="preserve"> </w:t>
      </w:r>
      <w:r>
        <w:t>lot of expensive inventory that must move fast.</w:t>
      </w:r>
    </w:p>
    <w:p w:rsidR="00A02C92" w:rsidRDefault="00A02C92" w:rsidP="005E51AD">
      <w:pPr>
        <w:pStyle w:val="BL"/>
        <w:numPr>
          <w:ilvl w:val="0"/>
          <w:numId w:val="28"/>
        </w:numPr>
        <w:tabs>
          <w:tab w:val="clear" w:pos="720"/>
        </w:tabs>
        <w:ind w:left="487" w:hanging="180"/>
      </w:pPr>
      <w:r w:rsidRPr="00932E74">
        <w:rPr>
          <w:i/>
        </w:rPr>
        <w:t>Scheduling:</w:t>
      </w:r>
      <w:r>
        <w:t xml:space="preserve"> The auto plant is going to be most concerned with scheduling material</w:t>
      </w:r>
      <w:r w:rsidR="00E178AF">
        <w:t>,</w:t>
      </w:r>
      <w:r>
        <w:t xml:space="preserve"> not people.</w:t>
      </w:r>
    </w:p>
    <w:p w:rsidR="006A03BA" w:rsidRDefault="00A02C92" w:rsidP="005E51AD">
      <w:pPr>
        <w:pStyle w:val="BL"/>
        <w:numPr>
          <w:ilvl w:val="0"/>
          <w:numId w:val="28"/>
        </w:numPr>
        <w:tabs>
          <w:tab w:val="clear" w:pos="720"/>
        </w:tabs>
        <w:ind w:left="487" w:hanging="180"/>
      </w:pPr>
      <w:r w:rsidRPr="00932E74">
        <w:rPr>
          <w:i/>
        </w:rPr>
        <w:t>Maintenance:</w:t>
      </w:r>
      <w:r>
        <w:t xml:space="preserve"> Maintenance may be even more critical in an auto plant as there is often little alternate routing</w:t>
      </w:r>
      <w:r w:rsidR="00A5540E">
        <w:t>,</w:t>
      </w:r>
      <w:r>
        <w:t xml:space="preserve"> and downtime is very expensive because of high fixed and variable cost.</w:t>
      </w:r>
    </w:p>
    <w:p w:rsidR="002E41C7" w:rsidRPr="00192F10" w:rsidRDefault="002E41C7" w:rsidP="002E41C7">
      <w:pPr>
        <w:pStyle w:val="PNL"/>
      </w:pPr>
      <w:r w:rsidRPr="002E41C7">
        <w:rPr>
          <w:b/>
        </w:rPr>
        <w:t>LO</w:t>
      </w:r>
      <w:r w:rsidR="002A0E14">
        <w:rPr>
          <w:b/>
        </w:rPr>
        <w:t xml:space="preserve"> </w:t>
      </w:r>
      <w:r w:rsidRPr="002E41C7">
        <w:rPr>
          <w:b/>
        </w:rPr>
        <w:t>1.2:</w:t>
      </w:r>
      <w:r w:rsidRPr="00192F10">
        <w:t xml:space="preserve"> Explain the distinction between goods and se</w:t>
      </w:r>
      <w:r w:rsidRPr="00192F10">
        <w:t>r</w:t>
      </w:r>
      <w:r w:rsidRPr="00192F10">
        <w:t xml:space="preserve">vices. </w:t>
      </w:r>
    </w:p>
    <w:p w:rsidR="000A27B1" w:rsidRPr="00E178AF" w:rsidRDefault="002E41C7" w:rsidP="002E41C7">
      <w:pPr>
        <w:pStyle w:val="PNL"/>
      </w:pPr>
      <w:r w:rsidRPr="002E41C7">
        <w:rPr>
          <w:b/>
        </w:rPr>
        <w:t>AACSB:</w:t>
      </w:r>
      <w:r w:rsidRPr="00192F10">
        <w:t xml:space="preserve"> </w:t>
      </w:r>
      <w:r w:rsidR="00E178AF" w:rsidRPr="00E178AF">
        <w:t>Reflective</w:t>
      </w:r>
      <w:r w:rsidRPr="00E178AF">
        <w:t xml:space="preserve"> thinking</w:t>
      </w:r>
    </w:p>
    <w:p w:rsidR="004A7150" w:rsidRPr="00E178AF" w:rsidRDefault="004A7150" w:rsidP="00E178AF">
      <w:pPr>
        <w:pStyle w:val="A9"/>
      </w:pPr>
      <w:r w:rsidRPr="00E178AF">
        <w:rPr>
          <w:smallCaps/>
        </w:rPr>
        <w:t>Additional Case Studies</w:t>
      </w:r>
      <w:r w:rsidRPr="004A7150">
        <w:t xml:space="preserve"> </w:t>
      </w:r>
      <w:r w:rsidR="00E178AF">
        <w:br/>
      </w:r>
      <w:r w:rsidR="00E178AF" w:rsidRPr="00E178AF">
        <w:t xml:space="preserve">(available in </w:t>
      </w:r>
      <w:proofErr w:type="spellStart"/>
      <w:r w:rsidR="00E178AF" w:rsidRPr="00E178AF">
        <w:t>MyOMLab</w:t>
      </w:r>
      <w:proofErr w:type="spellEnd"/>
      <w:r w:rsidR="00E178AF" w:rsidRPr="00E178AF">
        <w:t>)</w:t>
      </w:r>
      <w:r w:rsidRPr="00E178AF">
        <w:t xml:space="preserve"> </w:t>
      </w:r>
    </w:p>
    <w:p w:rsidR="004A7150" w:rsidRDefault="004A7150" w:rsidP="00E178AF">
      <w:pPr>
        <w:pStyle w:val="B"/>
      </w:pPr>
      <w:r>
        <w:t>NATIONAL AIR EXPRESS</w:t>
      </w:r>
    </w:p>
    <w:p w:rsidR="00603032" w:rsidRDefault="004A7150" w:rsidP="0087062D">
      <w:pPr>
        <w:pStyle w:val="PNL"/>
        <w:rPr>
          <w:spacing w:val="-1"/>
        </w:rPr>
      </w:pPr>
      <w:r w:rsidRPr="0087062D">
        <w:rPr>
          <w:spacing w:val="-1"/>
        </w:rPr>
        <w:t>This case can be used to introduce the issue of productivity and how to improve it, as well as the difficulty of good consistent measures of productivity. This case can also be used to introduce some of the techniques and co</w:t>
      </w:r>
      <w:r w:rsidRPr="0087062D">
        <w:rPr>
          <w:spacing w:val="-1"/>
        </w:rPr>
        <w:t>n</w:t>
      </w:r>
      <w:r w:rsidRPr="0087062D">
        <w:rPr>
          <w:spacing w:val="-1"/>
        </w:rPr>
        <w:t>cepts of OM.</w:t>
      </w:r>
    </w:p>
    <w:p w:rsidR="004A7150" w:rsidRPr="00192F10" w:rsidRDefault="00603032" w:rsidP="0087062D">
      <w:pPr>
        <w:pStyle w:val="PNL"/>
      </w:pPr>
      <w:r>
        <w:rPr>
          <w:spacing w:val="-1"/>
        </w:rPr>
        <w:br w:type="column"/>
      </w:r>
      <w:r w:rsidR="004A7150" w:rsidRPr="00192F10">
        <w:rPr>
          <w:b/>
          <w:bCs/>
        </w:rPr>
        <w:t>1.</w:t>
      </w:r>
      <w:r w:rsidR="004A7150" w:rsidRPr="00192F10">
        <w:t> </w:t>
      </w:r>
      <w:r w:rsidR="004A7150" w:rsidRPr="00192F10">
        <w:t xml:space="preserve">The number of stops per driver is certainly a good place to start. However, mileage and number of shipments will probably </w:t>
      </w:r>
      <w:r w:rsidR="004A7150" w:rsidRPr="00192F10">
        <w:br/>
        <w:t>be good additional variables. (Regression techniques, addressed in Chapter 4, can be addressed here.)</w:t>
      </w:r>
    </w:p>
    <w:p w:rsidR="004A7150" w:rsidRPr="00192F10" w:rsidRDefault="004A7150" w:rsidP="0087062D">
      <w:pPr>
        <w:pStyle w:val="PNL"/>
      </w:pPr>
      <w:r w:rsidRPr="004A7150">
        <w:rPr>
          <w:b/>
        </w:rPr>
        <w:t>LO</w:t>
      </w:r>
      <w:r w:rsidR="002A0E14">
        <w:rPr>
          <w:b/>
        </w:rPr>
        <w:t xml:space="preserve"> </w:t>
      </w:r>
      <w:r w:rsidRPr="004A7150">
        <w:rPr>
          <w:b/>
        </w:rPr>
        <w:t>1.6:</w:t>
      </w:r>
      <w:r w:rsidRPr="00192F10">
        <w:t xml:space="preserve"> Identify the critical variables in enhancing prod</w:t>
      </w:r>
      <w:bookmarkStart w:id="0" w:name="_GoBack"/>
      <w:bookmarkEnd w:id="0"/>
      <w:r w:rsidRPr="00192F10">
        <w:t xml:space="preserve">uctivity  </w:t>
      </w:r>
    </w:p>
    <w:p w:rsidR="004A7150" w:rsidRPr="00192F10" w:rsidRDefault="004A7150" w:rsidP="004A7150">
      <w:pPr>
        <w:pStyle w:val="PNL"/>
      </w:pPr>
      <w:r w:rsidRPr="004A7150">
        <w:rPr>
          <w:b/>
        </w:rPr>
        <w:t>AACSB:</w:t>
      </w:r>
      <w:r w:rsidRPr="00192F10">
        <w:t xml:space="preserve"> Analytical thinking</w:t>
      </w:r>
    </w:p>
    <w:p w:rsidR="004A7150" w:rsidRPr="00192F10" w:rsidRDefault="004A7150" w:rsidP="0087062D">
      <w:pPr>
        <w:pStyle w:val="PNL"/>
      </w:pPr>
      <w:r w:rsidRPr="00192F10">
        <w:rPr>
          <w:b/>
          <w:bCs/>
          <w:spacing w:val="-1"/>
        </w:rPr>
        <w:t>2.</w:t>
      </w:r>
      <w:r w:rsidRPr="00192F10">
        <w:rPr>
          <w:b/>
          <w:bCs/>
          <w:spacing w:val="-1"/>
        </w:rPr>
        <w:t> </w:t>
      </w:r>
      <w:r w:rsidRPr="00192F10">
        <w:rPr>
          <w:spacing w:val="-1"/>
        </w:rPr>
        <w:t xml:space="preserve">Customer service should be based on an analysis of customer </w:t>
      </w:r>
      <w:r w:rsidRPr="00192F10">
        <w:t xml:space="preserve">requirements. Document requirements in terms of services </w:t>
      </w:r>
      <w:r w:rsidR="0087062D">
        <w:br/>
      </w:r>
      <w:r w:rsidRPr="00192F10">
        <w:t>desired</w:t>
      </w:r>
      <w:r w:rsidR="0087062D">
        <w:t xml:space="preserve"> </w:t>
      </w:r>
      <w:r w:rsidRPr="00192F10">
        <w:t>(supply needs, preprinted waybills, package weights, pickup and drop-off requirements) should all be co</w:t>
      </w:r>
      <w:r w:rsidRPr="00192F10">
        <w:t>n</w:t>
      </w:r>
      <w:r w:rsidRPr="00192F10">
        <w:t xml:space="preserve">sidered. (The house of </w:t>
      </w:r>
      <w:r w:rsidRPr="00192F10">
        <w:rPr>
          <w:spacing w:val="-1"/>
        </w:rPr>
        <w:t xml:space="preserve">quality technique discussed in Chapter 5 is one approach for such </w:t>
      </w:r>
      <w:r w:rsidRPr="00192F10">
        <w:t>an analysis.)</w:t>
      </w:r>
    </w:p>
    <w:p w:rsidR="004A7150" w:rsidRPr="00192F10" w:rsidRDefault="004A7150" w:rsidP="004A7150">
      <w:pPr>
        <w:pStyle w:val="PNL"/>
      </w:pPr>
      <w:r w:rsidRPr="004A7150">
        <w:rPr>
          <w:b/>
        </w:rPr>
        <w:t>LO</w:t>
      </w:r>
      <w:r w:rsidR="002A0E14">
        <w:rPr>
          <w:b/>
        </w:rPr>
        <w:t xml:space="preserve"> </w:t>
      </w:r>
      <w:r w:rsidRPr="004A7150">
        <w:rPr>
          <w:b/>
        </w:rPr>
        <w:t>1.6:</w:t>
      </w:r>
      <w:r w:rsidRPr="00192F10">
        <w:t xml:space="preserve"> Identify the critical variables in enhancing productivity  </w:t>
      </w:r>
    </w:p>
    <w:p w:rsidR="004A7150" w:rsidRPr="00192F10" w:rsidRDefault="004A7150" w:rsidP="004A7150">
      <w:pPr>
        <w:pStyle w:val="PNL"/>
      </w:pPr>
      <w:r w:rsidRPr="00634AB9">
        <w:rPr>
          <w:b/>
        </w:rPr>
        <w:t>AACSB:</w:t>
      </w:r>
      <w:r w:rsidRPr="00192F10">
        <w:t xml:space="preserve"> Analytical thinking</w:t>
      </w:r>
    </w:p>
    <w:p w:rsidR="004A7150" w:rsidRPr="004A7150" w:rsidRDefault="004A7150" w:rsidP="0087062D">
      <w:pPr>
        <w:pStyle w:val="PNL"/>
      </w:pPr>
      <w:r w:rsidRPr="004A7150">
        <w:rPr>
          <w:b/>
          <w:bCs/>
        </w:rPr>
        <w:t>3.</w:t>
      </w:r>
      <w:r w:rsidRPr="004A7150">
        <w:rPr>
          <w:bCs/>
        </w:rPr>
        <w:t> </w:t>
      </w:r>
      <w:r w:rsidRPr="004A7150">
        <w:t xml:space="preserve">Other companies in the industry do an effective job of </w:t>
      </w:r>
      <w:r w:rsidR="0087062D">
        <w:br/>
      </w:r>
      <w:r w:rsidRPr="004A7150">
        <w:t>e</w:t>
      </w:r>
      <w:r w:rsidRPr="004A7150">
        <w:t>s</w:t>
      </w:r>
      <w:r w:rsidRPr="004A7150">
        <w:t>tablishing very good labor standards for their drivers, sorters, and phone personnel. Difficult perhaps, but doable. (Work measurement in Chapter 10 addresses labor standards.)</w:t>
      </w:r>
    </w:p>
    <w:p w:rsidR="004A7150" w:rsidRPr="00192F10" w:rsidRDefault="004A7150" w:rsidP="004A7150">
      <w:pPr>
        <w:pStyle w:val="PNL"/>
      </w:pPr>
      <w:r w:rsidRPr="004A7150">
        <w:rPr>
          <w:b/>
        </w:rPr>
        <w:t>LO</w:t>
      </w:r>
      <w:r w:rsidR="002A0E14">
        <w:rPr>
          <w:b/>
        </w:rPr>
        <w:t xml:space="preserve"> </w:t>
      </w:r>
      <w:r w:rsidRPr="004A7150">
        <w:rPr>
          <w:b/>
        </w:rPr>
        <w:t>1.6:</w:t>
      </w:r>
      <w:r w:rsidRPr="00192F10">
        <w:t xml:space="preserve"> Identify the critical variables in enhancing productivity  </w:t>
      </w:r>
    </w:p>
    <w:p w:rsidR="004A7150" w:rsidRPr="00192F10" w:rsidRDefault="004A7150" w:rsidP="004A7150">
      <w:pPr>
        <w:pStyle w:val="PNL"/>
      </w:pPr>
      <w:r w:rsidRPr="004A7150">
        <w:rPr>
          <w:b/>
        </w:rPr>
        <w:t>AACSB:</w:t>
      </w:r>
      <w:r w:rsidRPr="00192F10">
        <w:t xml:space="preserve"> Analytical thinking</w:t>
      </w:r>
    </w:p>
    <w:p w:rsidR="004A7150" w:rsidRDefault="004A7150" w:rsidP="00A02C92">
      <w:pPr>
        <w:pStyle w:val="BL"/>
        <w:tabs>
          <w:tab w:val="left" w:pos="160"/>
        </w:tabs>
        <w:ind w:left="161" w:hanging="161"/>
      </w:pPr>
    </w:p>
    <w:p w:rsidR="004A7150" w:rsidRDefault="004A7150" w:rsidP="00A02C92">
      <w:pPr>
        <w:pStyle w:val="BL"/>
        <w:tabs>
          <w:tab w:val="left" w:pos="160"/>
        </w:tabs>
        <w:ind w:left="161" w:hanging="161"/>
      </w:pPr>
    </w:p>
    <w:p w:rsidR="004A7150" w:rsidRDefault="004A7150" w:rsidP="00A02C92">
      <w:pPr>
        <w:pStyle w:val="BL"/>
        <w:tabs>
          <w:tab w:val="left" w:pos="160"/>
        </w:tabs>
        <w:ind w:left="161" w:hanging="161"/>
      </w:pPr>
    </w:p>
    <w:p w:rsidR="00E178AF" w:rsidRDefault="00E178AF" w:rsidP="00892A88">
      <w:pPr>
        <w:pStyle w:val="BL"/>
        <w:tabs>
          <w:tab w:val="left" w:pos="160"/>
        </w:tabs>
        <w:sectPr w:rsidR="00E178AF" w:rsidSect="00A02C92">
          <w:headerReference w:type="first" r:id="rId95"/>
          <w:type w:val="continuous"/>
          <w:pgSz w:w="12240" w:h="15840" w:code="1"/>
          <w:pgMar w:top="1620" w:right="960" w:bottom="1070" w:left="1200" w:header="954" w:footer="720" w:gutter="0"/>
          <w:cols w:num="2" w:space="720"/>
          <w:titlePg/>
          <w:docGrid w:linePitch="360"/>
        </w:sectPr>
      </w:pPr>
    </w:p>
    <w:p w:rsidR="00A02C92" w:rsidRDefault="00A02C92" w:rsidP="00A02C92">
      <w:pPr>
        <w:pStyle w:val="BL"/>
        <w:tabs>
          <w:tab w:val="left" w:pos="160"/>
        </w:tabs>
        <w:ind w:left="161" w:hanging="161"/>
      </w:pPr>
    </w:p>
    <w:p w:rsidR="00F1092B" w:rsidRDefault="00603032">
      <w:pPr>
        <w:pStyle w:val="B"/>
        <w:spacing w:before="100" w:after="20"/>
      </w:pPr>
      <w:r>
        <w:br w:type="page"/>
      </w:r>
      <w:r w:rsidR="00B22009">
        <w:t>ZYCHOL CHEMICALS CORPORATION</w:t>
      </w:r>
    </w:p>
    <w:p w:rsidR="00F1092B" w:rsidRDefault="00F1092B" w:rsidP="00634AB9">
      <w:pPr>
        <w:pStyle w:val="PNL"/>
        <w:spacing w:after="200"/>
      </w:pPr>
      <w:r>
        <w:rPr>
          <w:b/>
          <w:bCs/>
        </w:rPr>
        <w:t>1.</w:t>
      </w:r>
      <w:r>
        <w:rPr>
          <w:b/>
          <w:bCs/>
        </w:rPr>
        <w:t> </w:t>
      </w:r>
      <w:r>
        <w:t>The analysis of the productivity data is shown below:</w:t>
      </w:r>
    </w:p>
    <w:p w:rsidR="00F1092B" w:rsidRDefault="00846B50">
      <w:pPr>
        <w:pStyle w:val="TB1"/>
        <w:tabs>
          <w:tab w:val="left" w:pos="1810"/>
          <w:tab w:val="left" w:pos="3940"/>
          <w:tab w:val="left" w:pos="6060"/>
          <w:tab w:val="left" w:pos="7280"/>
        </w:tabs>
        <w:spacing w:before="0" w:after="0" w:line="240" w:lineRule="auto"/>
      </w:pPr>
      <w:r>
        <w:rPr>
          <w:noProof/>
        </w:rPr>
        <w:drawing>
          <wp:inline distT="0" distB="0" distL="0" distR="0">
            <wp:extent cx="5114925" cy="4333875"/>
            <wp:effectExtent l="0" t="0" r="0" b="0"/>
            <wp:docPr id="41" name="图片 41" descr="ch01_p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h01_page7"/>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114925" cy="4333875"/>
                    </a:xfrm>
                    <a:prstGeom prst="rect">
                      <a:avLst/>
                    </a:prstGeom>
                    <a:noFill/>
                    <a:ln>
                      <a:noFill/>
                    </a:ln>
                  </pic:spPr>
                </pic:pic>
              </a:graphicData>
            </a:graphic>
          </wp:inline>
        </w:drawing>
      </w:r>
    </w:p>
    <w:p w:rsidR="00F1092B" w:rsidRPr="004A7150" w:rsidRDefault="00F1092B" w:rsidP="004A7150">
      <w:pPr>
        <w:pStyle w:val="TB1"/>
        <w:tabs>
          <w:tab w:val="left" w:pos="1810"/>
          <w:tab w:val="left" w:pos="3940"/>
          <w:tab w:val="left" w:pos="6060"/>
          <w:tab w:val="left" w:pos="7280"/>
        </w:tabs>
        <w:spacing w:before="0" w:after="0" w:line="240" w:lineRule="auto"/>
        <w:rPr>
          <w:sz w:val="10"/>
        </w:rPr>
      </w:pPr>
    </w:p>
    <w:p w:rsidR="00634AB9" w:rsidRDefault="00634AB9" w:rsidP="00634AB9">
      <w:pPr>
        <w:spacing w:line="240" w:lineRule="auto"/>
        <w:rPr>
          <w:sz w:val="6"/>
        </w:rPr>
      </w:pPr>
    </w:p>
    <w:p w:rsidR="0087062D" w:rsidRPr="00634AB9" w:rsidRDefault="0087062D" w:rsidP="00634AB9">
      <w:pPr>
        <w:spacing w:line="240" w:lineRule="auto"/>
        <w:rPr>
          <w:sz w:val="6"/>
        </w:rPr>
        <w:sectPr w:rsidR="0087062D" w:rsidRPr="00634AB9" w:rsidSect="000A27B1">
          <w:type w:val="continuous"/>
          <w:pgSz w:w="12240" w:h="15840" w:code="1"/>
          <w:pgMar w:top="1620" w:right="960" w:bottom="1070" w:left="1200" w:header="954" w:footer="720" w:gutter="0"/>
          <w:cols w:space="720"/>
          <w:titlePg/>
          <w:docGrid w:linePitch="360"/>
        </w:sectPr>
      </w:pPr>
    </w:p>
    <w:p w:rsidR="00F1092B" w:rsidRDefault="00F1092B">
      <w:pPr>
        <w:pStyle w:val="PNL"/>
        <w:spacing w:before="0"/>
        <w:rPr>
          <w:szCs w:val="18"/>
        </w:rPr>
      </w:pPr>
      <w:r w:rsidRPr="00BF5988">
        <w:rPr>
          <w:szCs w:val="18"/>
        </w:rPr>
        <w:t>Both labor and material productivity increased, but capital equi</w:t>
      </w:r>
      <w:r w:rsidRPr="00BF5988">
        <w:rPr>
          <w:szCs w:val="18"/>
        </w:rPr>
        <w:t>p</w:t>
      </w:r>
      <w:r w:rsidRPr="00BF5988">
        <w:rPr>
          <w:szCs w:val="18"/>
        </w:rPr>
        <w:t>m</w:t>
      </w:r>
      <w:r w:rsidRPr="00BF5988">
        <w:rPr>
          <w:spacing w:val="-2"/>
          <w:szCs w:val="18"/>
        </w:rPr>
        <w:t>ent productivity did not. The net result is a large neg</w:t>
      </w:r>
      <w:r w:rsidRPr="00BF5988">
        <w:rPr>
          <w:spacing w:val="-2"/>
          <w:szCs w:val="18"/>
        </w:rPr>
        <w:t>a</w:t>
      </w:r>
      <w:r w:rsidRPr="00BF5988">
        <w:rPr>
          <w:spacing w:val="-2"/>
          <w:szCs w:val="18"/>
        </w:rPr>
        <w:t>tive</w:t>
      </w:r>
      <w:r w:rsidRPr="00BF5988">
        <w:rPr>
          <w:szCs w:val="18"/>
        </w:rPr>
        <w:t xml:space="preserve"> change</w:t>
      </w:r>
      <w:r w:rsidR="00EE332A" w:rsidRPr="00BF5988">
        <w:rPr>
          <w:szCs w:val="18"/>
        </w:rPr>
        <w:t xml:space="preserve"> </w:t>
      </w:r>
      <w:r w:rsidRPr="00BF5988">
        <w:rPr>
          <w:szCs w:val="18"/>
        </w:rPr>
        <w:t>in productivity. If this is a one-time change in the accounting pr</w:t>
      </w:r>
      <w:r w:rsidRPr="00BF5988">
        <w:rPr>
          <w:szCs w:val="18"/>
        </w:rPr>
        <w:t>o</w:t>
      </w:r>
      <w:r w:rsidRPr="00BF5988">
        <w:rPr>
          <w:szCs w:val="18"/>
        </w:rPr>
        <w:t>cedures, this negative change should also be a one-time ano</w:t>
      </w:r>
      <w:r w:rsidRPr="00BF5988">
        <w:rPr>
          <w:szCs w:val="18"/>
        </w:rPr>
        <w:t>m</w:t>
      </w:r>
      <w:r w:rsidRPr="00BF5988">
        <w:rPr>
          <w:szCs w:val="18"/>
        </w:rPr>
        <w:t>aly.</w:t>
      </w:r>
      <w:r w:rsidR="00EE332A" w:rsidRPr="00BF5988">
        <w:rPr>
          <w:szCs w:val="18"/>
        </w:rPr>
        <w:t xml:space="preserve"> </w:t>
      </w:r>
      <w:r w:rsidRPr="00BF5988">
        <w:rPr>
          <w:szCs w:val="18"/>
        </w:rPr>
        <w:t xml:space="preserve">The effect of accounting procedures is often beyond the control </w:t>
      </w:r>
      <w:r w:rsidR="00BF5988">
        <w:rPr>
          <w:szCs w:val="18"/>
        </w:rPr>
        <w:br/>
      </w:r>
      <w:r w:rsidRPr="00BF5988">
        <w:rPr>
          <w:szCs w:val="18"/>
        </w:rPr>
        <w:t>of ma</w:t>
      </w:r>
      <w:r w:rsidRPr="00BF5988">
        <w:rPr>
          <w:szCs w:val="18"/>
        </w:rPr>
        <w:t>n</w:t>
      </w:r>
      <w:r w:rsidRPr="00BF5988">
        <w:rPr>
          <w:szCs w:val="18"/>
        </w:rPr>
        <w:t xml:space="preserve">agers. For example, perhaps the capital allocation is based on an accelerated allocation of depreciation of newly installed </w:t>
      </w:r>
      <w:r w:rsidR="00BF5988">
        <w:rPr>
          <w:szCs w:val="18"/>
        </w:rPr>
        <w:br/>
      </w:r>
      <w:r w:rsidR="00BF5988" w:rsidRPr="00BF5988">
        <w:rPr>
          <w:szCs w:val="18"/>
        </w:rPr>
        <w:t xml:space="preserve">technology. This accounting practice will seriously impact near-term </w:t>
      </w:r>
      <w:r w:rsidRPr="00BF5988">
        <w:rPr>
          <w:szCs w:val="18"/>
        </w:rPr>
        <w:t>productivity and then later years’ pr</w:t>
      </w:r>
      <w:r w:rsidRPr="00BF5988">
        <w:rPr>
          <w:szCs w:val="18"/>
        </w:rPr>
        <w:t>o</w:t>
      </w:r>
      <w:r w:rsidRPr="00BF5988">
        <w:rPr>
          <w:szCs w:val="18"/>
        </w:rPr>
        <w:t>ductivity figures will benefit from the r</w:t>
      </w:r>
      <w:r w:rsidRPr="00BF5988">
        <w:rPr>
          <w:szCs w:val="18"/>
        </w:rPr>
        <w:t>e</w:t>
      </w:r>
      <w:r w:rsidRPr="00BF5988">
        <w:rPr>
          <w:szCs w:val="18"/>
        </w:rPr>
        <w:t>duced depreciation flows. This highlights the difficulty in accounting for costs in an effective managerial ma</w:t>
      </w:r>
      <w:r w:rsidRPr="00BF5988">
        <w:rPr>
          <w:szCs w:val="18"/>
        </w:rPr>
        <w:t>n</w:t>
      </w:r>
      <w:r w:rsidRPr="00BF5988">
        <w:rPr>
          <w:szCs w:val="18"/>
        </w:rPr>
        <w:t>ner. Dec</w:t>
      </w:r>
      <w:r w:rsidRPr="00BF5988">
        <w:rPr>
          <w:szCs w:val="18"/>
        </w:rPr>
        <w:t>i</w:t>
      </w:r>
      <w:r w:rsidRPr="00BF5988">
        <w:rPr>
          <w:szCs w:val="18"/>
        </w:rPr>
        <w:t>sions and evaluation of operating results should be based on sound managerial accounting practices and not necessa</w:t>
      </w:r>
      <w:r w:rsidRPr="00BF5988">
        <w:rPr>
          <w:szCs w:val="18"/>
        </w:rPr>
        <w:t>r</w:t>
      </w:r>
      <w:r w:rsidRPr="00BF5988">
        <w:rPr>
          <w:szCs w:val="18"/>
        </w:rPr>
        <w:t>ily generally accepted financial a</w:t>
      </w:r>
      <w:r w:rsidRPr="00BF5988">
        <w:rPr>
          <w:szCs w:val="18"/>
        </w:rPr>
        <w:t>c</w:t>
      </w:r>
      <w:r w:rsidRPr="00BF5988">
        <w:rPr>
          <w:szCs w:val="18"/>
        </w:rPr>
        <w:t>counting principles.</w:t>
      </w:r>
    </w:p>
    <w:p w:rsidR="004A7150" w:rsidRPr="00192F10" w:rsidRDefault="004A7150" w:rsidP="004A7150">
      <w:pPr>
        <w:pStyle w:val="PNL"/>
        <w:spacing w:before="40"/>
      </w:pPr>
      <w:r w:rsidRPr="004A7150">
        <w:rPr>
          <w:b/>
        </w:rPr>
        <w:t>LO</w:t>
      </w:r>
      <w:r w:rsidR="002A0E14">
        <w:rPr>
          <w:b/>
        </w:rPr>
        <w:t xml:space="preserve"> </w:t>
      </w:r>
      <w:r w:rsidRPr="004A7150">
        <w:rPr>
          <w:b/>
        </w:rPr>
        <w:t>1.4:</w:t>
      </w:r>
      <w:r w:rsidRPr="00192F10">
        <w:t xml:space="preserve"> Compute single-factor productivity</w:t>
      </w:r>
    </w:p>
    <w:p w:rsidR="004A7150" w:rsidRPr="00192F10" w:rsidRDefault="004A7150" w:rsidP="004A7150">
      <w:pPr>
        <w:pStyle w:val="PNL"/>
        <w:spacing w:before="40"/>
      </w:pPr>
      <w:r w:rsidRPr="004A7150">
        <w:rPr>
          <w:b/>
        </w:rPr>
        <w:t>LO</w:t>
      </w:r>
      <w:r w:rsidR="002A0E14">
        <w:rPr>
          <w:b/>
        </w:rPr>
        <w:t xml:space="preserve"> </w:t>
      </w:r>
      <w:r w:rsidRPr="004A7150">
        <w:rPr>
          <w:b/>
        </w:rPr>
        <w:t>1.5:</w:t>
      </w:r>
      <w:r w:rsidRPr="00192F10">
        <w:t xml:space="preserve"> Compute multifactor productivity</w:t>
      </w:r>
    </w:p>
    <w:p w:rsidR="004A7150" w:rsidRPr="00192F10" w:rsidRDefault="004A7150" w:rsidP="004A7150">
      <w:pPr>
        <w:pStyle w:val="PNL"/>
        <w:spacing w:before="40"/>
      </w:pPr>
      <w:r w:rsidRPr="004A7150">
        <w:rPr>
          <w:b/>
        </w:rPr>
        <w:t>AACSB:</w:t>
      </w:r>
      <w:r w:rsidRPr="00192F10">
        <w:t xml:space="preserve"> Analytical thinking</w:t>
      </w:r>
    </w:p>
    <w:p w:rsidR="00F1092B" w:rsidRPr="0087062D" w:rsidRDefault="00F1092B" w:rsidP="0087062D">
      <w:pPr>
        <w:pStyle w:val="PNL"/>
      </w:pPr>
      <w:r w:rsidRPr="0087062D">
        <w:t>2.</w:t>
      </w:r>
      <w:r w:rsidRPr="0087062D">
        <w:t> </w:t>
      </w:r>
      <w:r w:rsidRPr="0087062D">
        <w:t>An analysis of adjusted results reduces the negative impact on</w:t>
      </w:r>
      <w:r w:rsidR="0087062D" w:rsidRPr="0087062D">
        <w:t xml:space="preserve"> </w:t>
      </w:r>
      <w:r w:rsidRPr="0087062D">
        <w:t>the capital allocation but there is still a negative growth in mult</w:t>
      </w:r>
      <w:r w:rsidRPr="0087062D">
        <w:t>i</w:t>
      </w:r>
      <w:r w:rsidRPr="0087062D">
        <w:t xml:space="preserve">factor productivity. After adjustment for inflation, the material </w:t>
      </w:r>
      <w:r w:rsidR="008D6609" w:rsidRPr="0087062D">
        <w:t>costs are still higher in 20</w:t>
      </w:r>
      <w:r w:rsidR="00E178AF">
        <w:t>17</w:t>
      </w:r>
      <w:r w:rsidRPr="0087062D">
        <w:t>. Yet, one must be aware of the extra</w:t>
      </w:r>
      <w:r w:rsidR="0087062D" w:rsidRPr="0087062D">
        <w:t xml:space="preserve"> </w:t>
      </w:r>
      <w:r w:rsidRPr="0087062D">
        <w:t>volatility of the cost of petroleum-based products. Did the mana</w:t>
      </w:r>
      <w:r w:rsidRPr="0087062D">
        <w:t>g</w:t>
      </w:r>
      <w:r w:rsidRPr="0087062D">
        <w:t>er have control over his price increases? One should look at the</w:t>
      </w:r>
      <w:r w:rsidR="0087062D" w:rsidRPr="0087062D">
        <w:t xml:space="preserve"> </w:t>
      </w:r>
      <w:r w:rsidR="008D6609" w:rsidRPr="0087062D">
        <w:t>changes in a petroleum-</w:t>
      </w:r>
      <w:r w:rsidRPr="0087062D">
        <w:t>based price index, including the cost of oil,</w:t>
      </w:r>
      <w:r w:rsidR="0087062D" w:rsidRPr="0087062D">
        <w:t xml:space="preserve"> </w:t>
      </w:r>
      <w:r w:rsidRPr="0087062D">
        <w:t>over the last two years in order to gain a better understanding of the degree to which the manager had control over these costs. The</w:t>
      </w:r>
      <w:r w:rsidR="0087062D" w:rsidRPr="0087062D">
        <w:t xml:space="preserve"> </w:t>
      </w:r>
      <w:r w:rsidRPr="0087062D">
        <w:t>increase in wages was beyond the manager’s control</w:t>
      </w:r>
      <w:r w:rsidR="0087062D">
        <w:t>,</w:t>
      </w:r>
      <w:r w:rsidRPr="0087062D">
        <w:t xml:space="preserve"> and a constant rate should be used for com</w:t>
      </w:r>
      <w:r w:rsidR="008D6609" w:rsidRPr="0087062D">
        <w:t>paring both years’ results. Yet</w:t>
      </w:r>
      <w:r w:rsidRPr="0087062D">
        <w:t xml:space="preserve"> a</w:t>
      </w:r>
      <w:r w:rsidR="0087062D" w:rsidRPr="0087062D">
        <w:t xml:space="preserve"> </w:t>
      </w:r>
      <w:r w:rsidRPr="0087062D">
        <w:t>negative result still remains. Even when m</w:t>
      </w:r>
      <w:r w:rsidR="008D6609" w:rsidRPr="0087062D">
        <w:t>aterial costs in 20</w:t>
      </w:r>
      <w:r w:rsidR="00E178AF">
        <w:t>17</w:t>
      </w:r>
      <w:r w:rsidRPr="0087062D">
        <w:t xml:space="preserve"> are</w:t>
      </w:r>
      <w:r w:rsidR="0087062D" w:rsidRPr="0087062D">
        <w:t xml:space="preserve"> </w:t>
      </w:r>
      <w:r w:rsidRPr="0087062D">
        <w:t>converted to the original cost of $320, a negative 5% growth in productivity remains. The increase in the capital base is responsible yet should not persist in future years if the increase was the result of an adoption of new technology.</w:t>
      </w:r>
    </w:p>
    <w:p w:rsidR="004A7150" w:rsidRPr="00192F10" w:rsidRDefault="004A7150" w:rsidP="004A7150">
      <w:pPr>
        <w:pStyle w:val="PNL"/>
        <w:spacing w:before="40"/>
      </w:pPr>
      <w:r w:rsidRPr="004A7150">
        <w:rPr>
          <w:b/>
        </w:rPr>
        <w:t>LO</w:t>
      </w:r>
      <w:r w:rsidR="002A0E14">
        <w:rPr>
          <w:b/>
        </w:rPr>
        <w:t xml:space="preserve"> </w:t>
      </w:r>
      <w:r w:rsidRPr="004A7150">
        <w:rPr>
          <w:b/>
        </w:rPr>
        <w:t>1.4:</w:t>
      </w:r>
      <w:r w:rsidRPr="00192F10">
        <w:t xml:space="preserve"> Compute single-factor productivity</w:t>
      </w:r>
    </w:p>
    <w:p w:rsidR="004A7150" w:rsidRPr="00192F10" w:rsidRDefault="004A7150" w:rsidP="004A7150">
      <w:pPr>
        <w:pStyle w:val="PNL"/>
        <w:spacing w:before="40"/>
      </w:pPr>
      <w:r w:rsidRPr="004A7150">
        <w:rPr>
          <w:b/>
        </w:rPr>
        <w:t>LO</w:t>
      </w:r>
      <w:r w:rsidR="002A0E14">
        <w:rPr>
          <w:b/>
        </w:rPr>
        <w:t xml:space="preserve"> </w:t>
      </w:r>
      <w:r w:rsidRPr="004A7150">
        <w:rPr>
          <w:b/>
        </w:rPr>
        <w:t>1.5:</w:t>
      </w:r>
      <w:r w:rsidRPr="00192F10">
        <w:t xml:space="preserve"> Compute multifactor productivity</w:t>
      </w:r>
    </w:p>
    <w:p w:rsidR="004A7150" w:rsidRPr="00192F10" w:rsidRDefault="004A7150" w:rsidP="004A7150">
      <w:pPr>
        <w:pStyle w:val="PNL"/>
        <w:spacing w:before="40"/>
      </w:pPr>
      <w:r w:rsidRPr="004A7150">
        <w:rPr>
          <w:b/>
        </w:rPr>
        <w:t>AACSB:</w:t>
      </w:r>
      <w:r w:rsidRPr="00192F10">
        <w:t xml:space="preserve"> Analytical thinking</w:t>
      </w:r>
    </w:p>
    <w:p w:rsidR="00F1092B" w:rsidRDefault="00F1092B" w:rsidP="004A7150">
      <w:pPr>
        <w:pStyle w:val="PNL"/>
        <w:spacing w:before="40" w:line="217" w:lineRule="exact"/>
      </w:pPr>
      <w:r>
        <w:rPr>
          <w:b/>
          <w:bCs/>
        </w:rPr>
        <w:t>3.</w:t>
      </w:r>
      <w:r>
        <w:t> </w:t>
      </w:r>
      <w:r>
        <w:t xml:space="preserve">The manager did not reach the goal. An analysis of the changes in capital costs is warranted. Even after adjusting for </w:t>
      </w:r>
      <w:r w:rsidR="004A7150">
        <w:br/>
      </w:r>
      <w:r>
        <w:t>inflation, multifactor productivity was not positive. However</w:t>
      </w:r>
      <w:r w:rsidR="008D6609">
        <w:t>,</w:t>
      </w:r>
      <w:r>
        <w:t xml:space="preserve"> labor and materials productivity was favorable. The capital </w:t>
      </w:r>
      <w:r w:rsidR="004A7150">
        <w:br/>
      </w:r>
      <w:r>
        <w:t>i</w:t>
      </w:r>
      <w:r>
        <w:t>n</w:t>
      </w:r>
      <w:r>
        <w:t xml:space="preserve">vestment cost (as figured by the accounting department) was so large as to </w:t>
      </w:r>
      <w:r>
        <w:rPr>
          <w:spacing w:val="-2"/>
        </w:rPr>
        <w:t>make his multifactor productivity negative. Multifactor produ</w:t>
      </w:r>
      <w:r>
        <w:rPr>
          <w:spacing w:val="-2"/>
        </w:rPr>
        <w:t>c</w:t>
      </w:r>
      <w:r>
        <w:rPr>
          <w:spacing w:val="-2"/>
        </w:rPr>
        <w:t>tivity has fallen by 11.61% before adjustment and by 7.8</w:t>
      </w:r>
      <w:r w:rsidR="00E178AF">
        <w:rPr>
          <w:spacing w:val="-2"/>
        </w:rPr>
        <w:t>7</w:t>
      </w:r>
      <w:r>
        <w:rPr>
          <w:spacing w:val="-2"/>
        </w:rPr>
        <w:t>% after the</w:t>
      </w:r>
      <w:r w:rsidR="004A7150">
        <w:rPr>
          <w:spacing w:val="-2"/>
        </w:rPr>
        <w:t xml:space="preserve"> </w:t>
      </w:r>
      <w:r>
        <w:t>adjustment for inflation.</w:t>
      </w:r>
    </w:p>
    <w:p w:rsidR="004A7150" w:rsidRPr="00192F10" w:rsidRDefault="004A7150" w:rsidP="004A7150">
      <w:pPr>
        <w:pStyle w:val="PNL"/>
        <w:spacing w:before="40"/>
      </w:pPr>
      <w:r w:rsidRPr="004A7150">
        <w:rPr>
          <w:b/>
        </w:rPr>
        <w:t>LO</w:t>
      </w:r>
      <w:r w:rsidR="002A0E14">
        <w:rPr>
          <w:b/>
        </w:rPr>
        <w:t xml:space="preserve"> </w:t>
      </w:r>
      <w:r w:rsidRPr="004A7150">
        <w:rPr>
          <w:b/>
        </w:rPr>
        <w:t>1.5:</w:t>
      </w:r>
      <w:r w:rsidRPr="00192F10">
        <w:t xml:space="preserve"> Compute multifactor productivity</w:t>
      </w:r>
    </w:p>
    <w:p w:rsidR="004A7150" w:rsidRPr="00192F10" w:rsidRDefault="004A7150" w:rsidP="004A7150">
      <w:pPr>
        <w:pStyle w:val="PNL"/>
        <w:spacing w:before="40"/>
      </w:pPr>
      <w:r w:rsidRPr="004A7150">
        <w:rPr>
          <w:b/>
        </w:rPr>
        <w:t>AACSB:</w:t>
      </w:r>
      <w:r w:rsidRPr="00192F10">
        <w:t xml:space="preserve"> Application of knowledge</w:t>
      </w:r>
    </w:p>
    <w:sectPr w:rsidR="004A7150" w:rsidRPr="00192F10">
      <w:headerReference w:type="even" r:id="rId97"/>
      <w:headerReference w:type="default" r:id="rId98"/>
      <w:headerReference w:type="first" r:id="rId99"/>
      <w:footerReference w:type="first" r:id="rId100"/>
      <w:type w:val="continuous"/>
      <w:pgSz w:w="12240" w:h="15840" w:code="1"/>
      <w:pgMar w:top="1620" w:right="960" w:bottom="1070" w:left="1200" w:header="954" w:footer="720" w:gutter="0"/>
      <w:pgNumType w:start="2"/>
      <w:cols w:num="2"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1BA" w:rsidRDefault="00DB61BA">
      <w:r>
        <w:separator/>
      </w:r>
    </w:p>
  </w:endnote>
  <w:endnote w:type="continuationSeparator" w:id="0">
    <w:p w:rsidR="00DB61BA" w:rsidRDefault="00DB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Frutiger-Black">
    <w:panose1 w:val="00000000000000000000"/>
    <w:charset w:val="00"/>
    <w:family w:val="roman"/>
    <w:notTrueType/>
    <w:pitch w:val="variable"/>
    <w:sig w:usb0="00000003" w:usb1="00000000" w:usb2="00000000" w:usb3="00000000" w:csb0="00000001" w:csb1="00000000"/>
  </w:font>
  <w:font w:name="Frutiger">
    <w:altName w:val="Arial"/>
    <w:charset w:val="00"/>
    <w:family w:val="modern"/>
    <w:notTrueType/>
    <w:pitch w:val="variable"/>
    <w:sig w:usb0="00000001"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RMTPro">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B46" w:rsidRDefault="006D7B46" w:rsidP="006D7B46">
    <w:pPr>
      <w:pStyle w:val="a6"/>
      <w:jc w:val="center"/>
    </w:pPr>
    <w:r>
      <w:t>Copyright ©201</w:t>
    </w:r>
    <w:r w:rsidR="006A722C">
      <w:t>7</w:t>
    </w:r>
    <w:r>
      <w:t xml:space="preserve"> Pearson Education, </w:t>
    </w:r>
    <w:r w:rsidR="00AF0806">
      <w:t>Ltd</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B46" w:rsidRDefault="006D7B46" w:rsidP="006D7B46">
    <w:pPr>
      <w:pStyle w:val="a6"/>
      <w:jc w:val="center"/>
    </w:pPr>
    <w:r>
      <w:t>Copyright ©201</w:t>
    </w:r>
    <w:r w:rsidR="006A722C">
      <w:t>7</w:t>
    </w:r>
    <w:r>
      <w:t xml:space="preserve"> Pearson Education, </w:t>
    </w:r>
    <w:r w:rsidR="000117F0">
      <w:t>Ltd</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6A7" w:rsidRDefault="006D7B46" w:rsidP="006D7B46">
    <w:pPr>
      <w:jc w:val="right"/>
      <w:rPr>
        <w:rFonts w:ascii="Frutiger-Black" w:hAnsi="Frutiger-Black"/>
        <w:bCs/>
      </w:rPr>
    </w:pPr>
    <w:r>
      <w:t>Copyright ©201</w:t>
    </w:r>
    <w:r w:rsidR="006A722C">
      <w:t>7</w:t>
    </w:r>
    <w:r>
      <w:t xml:space="preserve"> Pearson Education, </w:t>
    </w:r>
    <w:r w:rsidR="000117F0">
      <w:t>Ltd</w:t>
    </w:r>
    <w:r>
      <w:t>.</w:t>
    </w:r>
    <w:r>
      <w:tab/>
    </w:r>
    <w:r>
      <w:tab/>
    </w:r>
    <w:r>
      <w:tab/>
    </w:r>
    <w:r>
      <w:tab/>
    </w:r>
    <w:r>
      <w:tab/>
    </w:r>
    <w:r>
      <w:tab/>
    </w:r>
    <w:r>
      <w:tab/>
    </w:r>
    <w:r>
      <w:tab/>
    </w:r>
    <w:r>
      <w:tab/>
    </w:r>
    <w:r>
      <w:tab/>
    </w:r>
    <w:r>
      <w:tab/>
    </w:r>
    <w:r>
      <w:tab/>
    </w:r>
    <w:r w:rsidR="00E156A7">
      <w:rPr>
        <w:rStyle w:val="a7"/>
        <w:rFonts w:ascii="Frutiger-Black" w:hAnsi="Frutiger-Black"/>
        <w:bCs/>
        <w:sz w:val="20"/>
      </w:rPr>
      <w:fldChar w:fldCharType="begin"/>
    </w:r>
    <w:r w:rsidR="00E156A7">
      <w:rPr>
        <w:rStyle w:val="a7"/>
        <w:rFonts w:ascii="Frutiger-Black" w:hAnsi="Frutiger-Black"/>
        <w:bCs/>
        <w:sz w:val="20"/>
      </w:rPr>
      <w:instrText xml:space="preserve"> PAGE </w:instrText>
    </w:r>
    <w:r w:rsidR="00E156A7">
      <w:rPr>
        <w:rStyle w:val="a7"/>
        <w:rFonts w:ascii="Frutiger-Black" w:hAnsi="Frutiger-Black"/>
        <w:bCs/>
        <w:sz w:val="20"/>
      </w:rPr>
      <w:fldChar w:fldCharType="separate"/>
    </w:r>
    <w:r w:rsidR="000117F0">
      <w:rPr>
        <w:rStyle w:val="a7"/>
        <w:rFonts w:ascii="Frutiger-Black" w:hAnsi="Frutiger-Black"/>
        <w:bCs/>
        <w:noProof/>
        <w:sz w:val="20"/>
      </w:rPr>
      <w:t>1</w:t>
    </w:r>
    <w:r w:rsidR="00E156A7">
      <w:rPr>
        <w:rStyle w:val="a7"/>
        <w:rFonts w:ascii="Frutiger-Black" w:hAnsi="Frutiger-Black"/>
        <w:bCs/>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6A7" w:rsidRDefault="00E156A7">
    <w:pPr>
      <w:pStyle w:val="a6"/>
      <w:jc w:val="right"/>
      <w:rPr>
        <w:rFonts w:ascii="Frutiger-Black" w:hAnsi="Frutiger-Black"/>
        <w:bCs/>
      </w:rPr>
    </w:pPr>
    <w:r>
      <w:rPr>
        <w:rStyle w:val="a7"/>
        <w:rFonts w:ascii="Frutiger-Black" w:hAnsi="Frutiger-Black"/>
        <w:bCs/>
        <w:sz w:val="20"/>
      </w:rPr>
      <w:fldChar w:fldCharType="begin"/>
    </w:r>
    <w:r>
      <w:rPr>
        <w:rStyle w:val="a7"/>
        <w:rFonts w:ascii="Frutiger-Black" w:hAnsi="Frutiger-Black"/>
        <w:bCs/>
        <w:sz w:val="20"/>
      </w:rPr>
      <w:instrText xml:space="preserve"> PAGE </w:instrText>
    </w:r>
    <w:r>
      <w:rPr>
        <w:rStyle w:val="a7"/>
        <w:rFonts w:ascii="Frutiger-Black" w:hAnsi="Frutiger-Black"/>
        <w:bCs/>
        <w:sz w:val="20"/>
      </w:rPr>
      <w:fldChar w:fldCharType="separate"/>
    </w:r>
    <w:r w:rsidR="0087062D">
      <w:rPr>
        <w:rStyle w:val="a7"/>
        <w:rFonts w:ascii="Frutiger-Black" w:hAnsi="Frutiger-Black"/>
        <w:bCs/>
        <w:noProof/>
        <w:sz w:val="20"/>
      </w:rPr>
      <w:t>2</w:t>
    </w:r>
    <w:r>
      <w:rPr>
        <w:rStyle w:val="a7"/>
        <w:rFonts w:ascii="Frutiger-Black" w:hAnsi="Frutiger-Black"/>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1BA" w:rsidRDefault="00DB61BA">
      <w:r>
        <w:separator/>
      </w:r>
    </w:p>
  </w:footnote>
  <w:footnote w:type="continuationSeparator" w:id="0">
    <w:p w:rsidR="00DB61BA" w:rsidRDefault="00DB6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6A7" w:rsidRDefault="00846B50">
    <w:pPr>
      <w:pStyle w:val="a5"/>
      <w:tabs>
        <w:tab w:val="clear" w:pos="4320"/>
        <w:tab w:val="clear" w:pos="8640"/>
        <w:tab w:val="left" w:pos="1440"/>
      </w:tabs>
    </w:pPr>
    <w:r>
      <w:rPr>
        <w:noProof/>
        <w:sz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ge">
                <wp:posOffset>535940</wp:posOffset>
              </wp:positionV>
              <wp:extent cx="914400" cy="25400"/>
              <wp:effectExtent l="0" t="2540" r="0" b="63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400"/>
                      </a:xfrm>
                      <a:prstGeom prst="rect">
                        <a:avLst/>
                      </a:prstGeom>
                      <a:gradFill rotWithShape="0">
                        <a:gsLst>
                          <a:gs pos="0">
                            <a:srgbClr val="00000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6A7" w:rsidRDefault="00E156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left:0;text-align:left;margin-left:0;margin-top:42.2pt;width:1in;height: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" fillcolor="black" stroked="f">
              <v:fill angle="90" focus="100%" type="gradient"/>
              <v:textbox inset="0,0,0,0">
                <w:txbxContent>
                  <w:p w:rsidR="00E156A7" w:rsidRDefault="00E156A7"/>
                </w:txbxContent>
              </v:textbox>
              <w10:wrap anchory="page"/>
            </v:shape>
          </w:pict>
        </mc:Fallback>
      </mc:AlternateContent>
    </w:r>
    <w:r w:rsidR="00E156A7">
      <w:rPr>
        <w:rStyle w:val="a7"/>
      </w:rPr>
      <w:fldChar w:fldCharType="begin"/>
    </w:r>
    <w:r w:rsidR="00E156A7">
      <w:rPr>
        <w:rStyle w:val="a7"/>
      </w:rPr>
      <w:instrText xml:space="preserve"> PAGE </w:instrText>
    </w:r>
    <w:r w:rsidR="00E156A7">
      <w:rPr>
        <w:rStyle w:val="a7"/>
      </w:rPr>
      <w:fldChar w:fldCharType="separate"/>
    </w:r>
    <w:r w:rsidR="00E156A7">
      <w:rPr>
        <w:rStyle w:val="a7"/>
        <w:noProof/>
      </w:rPr>
      <w:t>2</w:t>
    </w:r>
    <w:r w:rsidR="00E156A7">
      <w:rPr>
        <w:rStyle w:val="a7"/>
      </w:rPr>
      <w:fldChar w:fldCharType="end"/>
    </w:r>
    <w:r w:rsidR="00E156A7">
      <w:rPr>
        <w:rStyle w:val="a7"/>
      </w:rPr>
      <w:tab/>
    </w:r>
    <w:r w:rsidR="00E156A7">
      <w:rPr>
        <w:rStyle w:val="a7"/>
        <w:b w:val="0"/>
        <w:bCs/>
      </w:rPr>
      <w:t>CHAPTER 1</w:t>
    </w:r>
    <w:r w:rsidR="00E156A7">
      <w:rPr>
        <w:rStyle w:val="a7"/>
      </w:rPr>
      <w:t> </w:t>
    </w:r>
    <w:r w:rsidR="00E156A7">
      <w:rPr>
        <w:rStyle w:val="a7"/>
        <w:rFonts w:ascii="Frutiger" w:hAnsi="Frutiger"/>
        <w:bCs/>
        <w:spacing w:val="20"/>
      </w:rPr>
      <w:t>O</w:t>
    </w:r>
    <w:r w:rsidR="00E156A7">
      <w:rPr>
        <w:rStyle w:val="a7"/>
        <w:rFonts w:ascii="Frutiger" w:hAnsi="Frutiger"/>
        <w:bCs/>
        <w:smallCaps/>
        <w:spacing w:val="20"/>
      </w:rPr>
      <w:t xml:space="preserve">perations and </w:t>
    </w:r>
    <w:r w:rsidR="00E156A7">
      <w:rPr>
        <w:rStyle w:val="a7"/>
        <w:rFonts w:ascii="Frutiger" w:hAnsi="Frutiger"/>
        <w:bCs/>
        <w:spacing w:val="20"/>
      </w:rPr>
      <w:t>P</w:t>
    </w:r>
    <w:r w:rsidR="00E156A7">
      <w:rPr>
        <w:rStyle w:val="a7"/>
        <w:rFonts w:ascii="Frutiger" w:hAnsi="Frutiger"/>
        <w:bCs/>
        <w:smallCaps/>
        <w:spacing w:val="20"/>
      </w:rPr>
      <w:t>roductivity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6A7" w:rsidRDefault="00846B50">
    <w:pPr>
      <w:pStyle w:val="a5"/>
      <w:tabs>
        <w:tab w:val="clear" w:pos="4320"/>
        <w:tab w:val="clear" w:pos="8640"/>
        <w:tab w:val="right" w:pos="5400"/>
      </w:tabs>
      <w:jc w:val="right"/>
    </w:pPr>
    <w:r>
      <w:rPr>
        <w:b w:val="0"/>
        <w:bCs/>
        <w:noProof/>
        <w:sz w:val="20"/>
      </w:rPr>
      <mc:AlternateContent>
        <mc:Choice Requires="wps">
          <w:drawing>
            <wp:anchor distT="0" distB="0" distL="114300" distR="114300" simplePos="0" relativeHeight="251658240" behindDoc="0" locked="1" layoutInCell="1" allowOverlap="1">
              <wp:simplePos x="0" y="0"/>
              <wp:positionH relativeFrom="column">
                <wp:posOffset>5488940</wp:posOffset>
              </wp:positionH>
              <wp:positionV relativeFrom="page">
                <wp:posOffset>535940</wp:posOffset>
              </wp:positionV>
              <wp:extent cx="914400" cy="25400"/>
              <wp:effectExtent l="2540" t="2540" r="0" b="63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400"/>
                      </a:xfrm>
                      <a:prstGeom prst="rect">
                        <a:avLst/>
                      </a:prstGeom>
                      <a:gradFill rotWithShape="0">
                        <a:gsLst>
                          <a:gs pos="0">
                            <a:srgbClr val="FFFFFF"/>
                          </a:gs>
                          <a:gs pos="100000">
                            <a:srgbClr val="0000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6A7" w:rsidRDefault="00E156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left:0;text-align:left;margin-left:432.2pt;margin-top:42.2pt;width:1in;height: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" stroked="f">
              <v:fill color2="black" angle="90" focus="100%" type="gradient"/>
              <v:textbox inset="0,0,0,0">
                <w:txbxContent>
                  <w:p w:rsidR="00E156A7" w:rsidRDefault="00E156A7"/>
                </w:txbxContent>
              </v:textbox>
              <w10:wrap anchory="page"/>
              <w10:anchorlock/>
            </v:shape>
          </w:pict>
        </mc:Fallback>
      </mc:AlternateContent>
    </w:r>
    <w:r w:rsidR="00E156A7">
      <w:rPr>
        <w:rStyle w:val="a7"/>
        <w:b w:val="0"/>
        <w:bCs/>
      </w:rPr>
      <w:t>CHAPTER 1</w:t>
    </w:r>
    <w:r w:rsidR="00E156A7">
      <w:rPr>
        <w:rStyle w:val="a7"/>
      </w:rPr>
      <w:t> </w:t>
    </w:r>
    <w:r w:rsidR="00E156A7">
      <w:rPr>
        <w:rStyle w:val="a7"/>
        <w:rFonts w:ascii="Frutiger" w:hAnsi="Frutiger"/>
        <w:bCs/>
        <w:spacing w:val="20"/>
      </w:rPr>
      <w:t>O</w:t>
    </w:r>
    <w:r w:rsidR="00E156A7">
      <w:rPr>
        <w:rStyle w:val="a7"/>
        <w:rFonts w:ascii="Frutiger" w:hAnsi="Frutiger"/>
        <w:bCs/>
        <w:smallCaps/>
        <w:spacing w:val="20"/>
      </w:rPr>
      <w:t xml:space="preserve">perations and </w:t>
    </w:r>
    <w:r w:rsidR="00E156A7">
      <w:rPr>
        <w:rStyle w:val="a7"/>
        <w:rFonts w:ascii="Frutiger" w:hAnsi="Frutiger"/>
        <w:bCs/>
        <w:spacing w:val="20"/>
      </w:rPr>
      <w:t>P</w:t>
    </w:r>
    <w:r w:rsidR="00E156A7">
      <w:rPr>
        <w:rStyle w:val="a7"/>
        <w:rFonts w:ascii="Frutiger" w:hAnsi="Frutiger"/>
        <w:bCs/>
        <w:smallCaps/>
        <w:spacing w:val="20"/>
      </w:rPr>
      <w:t>roductivity</w:t>
    </w:r>
    <w:r w:rsidR="00E156A7">
      <w:rPr>
        <w:rStyle w:val="a7"/>
        <w:b w:val="0"/>
        <w:bCs/>
        <w:smallCaps/>
      </w:rPr>
      <w:tab/>
    </w:r>
    <w:r w:rsidR="00E156A7">
      <w:rPr>
        <w:rStyle w:val="a7"/>
      </w:rPr>
      <w:fldChar w:fldCharType="begin"/>
    </w:r>
    <w:r w:rsidR="00E156A7">
      <w:rPr>
        <w:rStyle w:val="a7"/>
      </w:rPr>
      <w:instrText xml:space="preserve"> PAGE </w:instrText>
    </w:r>
    <w:r w:rsidR="00E156A7">
      <w:rPr>
        <w:rStyle w:val="a7"/>
      </w:rPr>
      <w:fldChar w:fldCharType="separate"/>
    </w:r>
    <w:r w:rsidR="000117F0">
      <w:rPr>
        <w:rStyle w:val="a7"/>
        <w:noProof/>
      </w:rPr>
      <w:t>7</w:t>
    </w:r>
    <w:r w:rsidR="00E156A7">
      <w:rPr>
        <w:rStyle w:val="a7"/>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6A7" w:rsidRDefault="00846B50">
    <w:pPr>
      <w:pStyle w:val="a5"/>
      <w:tabs>
        <w:tab w:val="clear" w:pos="4320"/>
        <w:tab w:val="clear" w:pos="8640"/>
        <w:tab w:val="left" w:pos="1440"/>
      </w:tabs>
    </w:pPr>
    <w:r>
      <w:rPr>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535940</wp:posOffset>
              </wp:positionV>
              <wp:extent cx="914400" cy="25400"/>
              <wp:effectExtent l="0" t="2540" r="0" b="63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400"/>
                      </a:xfrm>
                      <a:prstGeom prst="rect">
                        <a:avLst/>
                      </a:prstGeom>
                      <a:gradFill rotWithShape="0">
                        <a:gsLst>
                          <a:gs pos="0">
                            <a:srgbClr val="00000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6A7" w:rsidRDefault="00E156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1" type="#_x0000_t202" style="position:absolute;left:0;text-align:left;margin-left:0;margin-top:42.2pt;width:1in;height: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" fillcolor="black" stroked="f">
              <v:fill angle="90" focus="100%" type="gradient"/>
              <v:textbox inset="0,0,0,0">
                <w:txbxContent>
                  <w:p w:rsidR="00E156A7" w:rsidRDefault="00E156A7"/>
                </w:txbxContent>
              </v:textbox>
              <w10:wrap anchory="page"/>
            </v:shape>
          </w:pict>
        </mc:Fallback>
      </mc:AlternateContent>
    </w:r>
    <w:r w:rsidR="00E156A7">
      <w:rPr>
        <w:rStyle w:val="a7"/>
      </w:rPr>
      <w:fldChar w:fldCharType="begin"/>
    </w:r>
    <w:r w:rsidR="00E156A7">
      <w:rPr>
        <w:rStyle w:val="a7"/>
      </w:rPr>
      <w:instrText xml:space="preserve"> PAGE </w:instrText>
    </w:r>
    <w:r w:rsidR="00E156A7">
      <w:rPr>
        <w:rStyle w:val="a7"/>
      </w:rPr>
      <w:fldChar w:fldCharType="separate"/>
    </w:r>
    <w:r w:rsidR="000117F0">
      <w:rPr>
        <w:rStyle w:val="a7"/>
        <w:noProof/>
      </w:rPr>
      <w:t>6</w:t>
    </w:r>
    <w:r w:rsidR="00E156A7">
      <w:rPr>
        <w:rStyle w:val="a7"/>
      </w:rPr>
      <w:fldChar w:fldCharType="end"/>
    </w:r>
    <w:r w:rsidR="00E156A7" w:rsidRPr="00D568AF">
      <w:rPr>
        <w:rFonts w:ascii="Courier New" w:hAnsi="Courier New" w:cs="Courier New"/>
      </w:rPr>
      <w:t>            </w:t>
    </w:r>
    <w:r w:rsidR="00E156A7">
      <w:rPr>
        <w:rStyle w:val="a7"/>
        <w:b w:val="0"/>
        <w:bCs/>
      </w:rPr>
      <w:t>CHAPTER 1</w:t>
    </w:r>
    <w:r w:rsidR="00E156A7">
      <w:rPr>
        <w:rStyle w:val="a7"/>
      </w:rPr>
      <w:t> </w:t>
    </w:r>
    <w:r w:rsidR="00E156A7">
      <w:rPr>
        <w:rStyle w:val="a7"/>
        <w:rFonts w:ascii="Frutiger" w:hAnsi="Frutiger"/>
        <w:bCs/>
        <w:spacing w:val="20"/>
      </w:rPr>
      <w:t>O</w:t>
    </w:r>
    <w:r w:rsidR="00E156A7">
      <w:rPr>
        <w:rStyle w:val="a7"/>
        <w:rFonts w:ascii="Frutiger" w:hAnsi="Frutiger"/>
        <w:bCs/>
        <w:smallCaps/>
        <w:spacing w:val="20"/>
      </w:rPr>
      <w:t xml:space="preserve">perations and </w:t>
    </w:r>
    <w:r w:rsidR="00E156A7">
      <w:rPr>
        <w:rStyle w:val="a7"/>
        <w:rFonts w:ascii="Frutiger" w:hAnsi="Frutiger"/>
        <w:bCs/>
        <w:spacing w:val="20"/>
      </w:rPr>
      <w:t>P</w:t>
    </w:r>
    <w:r w:rsidR="00E156A7">
      <w:rPr>
        <w:rStyle w:val="a7"/>
        <w:rFonts w:ascii="Frutiger" w:hAnsi="Frutiger"/>
        <w:bCs/>
        <w:smallCaps/>
        <w:spacing w:val="20"/>
      </w:rPr>
      <w:t>roductivity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6A7" w:rsidRDefault="00846B50" w:rsidP="001E6184">
    <w:pPr>
      <w:pStyle w:val="a5"/>
      <w:tabs>
        <w:tab w:val="clear" w:pos="4320"/>
        <w:tab w:val="clear" w:pos="8640"/>
        <w:tab w:val="right" w:pos="5400"/>
      </w:tabs>
      <w:jc w:val="right"/>
    </w:pPr>
    <w:r>
      <w:rPr>
        <w:b w:val="0"/>
        <w:bCs/>
        <w:noProof/>
        <w:sz w:val="20"/>
      </w:rPr>
      <mc:AlternateContent>
        <mc:Choice Requires="wps">
          <w:drawing>
            <wp:anchor distT="0" distB="0" distL="114300" distR="114300" simplePos="0" relativeHeight="251660288" behindDoc="0" locked="1" layoutInCell="1" allowOverlap="1">
              <wp:simplePos x="0" y="0"/>
              <wp:positionH relativeFrom="column">
                <wp:posOffset>5488940</wp:posOffset>
              </wp:positionH>
              <wp:positionV relativeFrom="page">
                <wp:posOffset>535940</wp:posOffset>
              </wp:positionV>
              <wp:extent cx="914400" cy="25400"/>
              <wp:effectExtent l="2540" t="2540" r="0" b="63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400"/>
                      </a:xfrm>
                      <a:prstGeom prst="rect">
                        <a:avLst/>
                      </a:prstGeom>
                      <a:gradFill rotWithShape="0">
                        <a:gsLst>
                          <a:gs pos="0">
                            <a:srgbClr val="FFFFFF"/>
                          </a:gs>
                          <a:gs pos="100000">
                            <a:srgbClr val="0000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6A7" w:rsidRDefault="00E156A7" w:rsidP="001E618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2" type="#_x0000_t202" style="position:absolute;left:0;text-align:left;margin-left:432.2pt;margin-top:42.2pt;width:1in;height: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" stroked="f">
              <v:fill color2="black" angle="90" focus="100%" type="gradient"/>
              <v:textbox inset="0,0,0,0">
                <w:txbxContent>
                  <w:p w:rsidR="00E156A7" w:rsidRDefault="00E156A7" w:rsidP="001E6184"/>
                </w:txbxContent>
              </v:textbox>
              <w10:wrap anchory="page"/>
              <w10:anchorlock/>
            </v:shape>
          </w:pict>
        </mc:Fallback>
      </mc:AlternateContent>
    </w:r>
    <w:r w:rsidR="00E156A7">
      <w:rPr>
        <w:rStyle w:val="a7"/>
        <w:b w:val="0"/>
        <w:bCs/>
      </w:rPr>
      <w:t>CHAPTER 1</w:t>
    </w:r>
    <w:r w:rsidR="00E156A7">
      <w:rPr>
        <w:rStyle w:val="a7"/>
      </w:rPr>
      <w:t> </w:t>
    </w:r>
    <w:r w:rsidR="00E156A7">
      <w:rPr>
        <w:rStyle w:val="a7"/>
        <w:rFonts w:ascii="Frutiger" w:hAnsi="Frutiger"/>
        <w:bCs/>
        <w:spacing w:val="20"/>
      </w:rPr>
      <w:t>O</w:t>
    </w:r>
    <w:r w:rsidR="00E156A7">
      <w:rPr>
        <w:rStyle w:val="a7"/>
        <w:rFonts w:ascii="Frutiger" w:hAnsi="Frutiger"/>
        <w:bCs/>
        <w:smallCaps/>
        <w:spacing w:val="20"/>
      </w:rPr>
      <w:t xml:space="preserve">perations and </w:t>
    </w:r>
    <w:r w:rsidR="00E156A7">
      <w:rPr>
        <w:rStyle w:val="a7"/>
        <w:rFonts w:ascii="Frutiger" w:hAnsi="Frutiger"/>
        <w:bCs/>
        <w:spacing w:val="20"/>
      </w:rPr>
      <w:t>P</w:t>
    </w:r>
    <w:r w:rsidR="00E156A7">
      <w:rPr>
        <w:rStyle w:val="a7"/>
        <w:rFonts w:ascii="Frutiger" w:hAnsi="Frutiger"/>
        <w:bCs/>
        <w:smallCaps/>
        <w:spacing w:val="20"/>
      </w:rPr>
      <w:t>roductivity</w:t>
    </w:r>
    <w:r w:rsidR="00E156A7" w:rsidRPr="00D568AF">
      <w:rPr>
        <w:rFonts w:ascii="Courier New" w:hAnsi="Courier New" w:cs="Courier New"/>
      </w:rPr>
      <w:t>            </w:t>
    </w:r>
    <w:r w:rsidR="00E156A7">
      <w:rPr>
        <w:rStyle w:val="a7"/>
      </w:rPr>
      <w:fldChar w:fldCharType="begin"/>
    </w:r>
    <w:r w:rsidR="00E156A7">
      <w:rPr>
        <w:rStyle w:val="a7"/>
      </w:rPr>
      <w:instrText xml:space="preserve"> PAGE </w:instrText>
    </w:r>
    <w:r w:rsidR="00E156A7">
      <w:rPr>
        <w:rStyle w:val="a7"/>
      </w:rPr>
      <w:fldChar w:fldCharType="separate"/>
    </w:r>
    <w:r w:rsidR="00CD1EC3">
      <w:rPr>
        <w:rStyle w:val="a7"/>
        <w:noProof/>
      </w:rPr>
      <w:t>4</w:t>
    </w:r>
    <w:r w:rsidR="00E156A7">
      <w:rPr>
        <w:rStyle w:val="a7"/>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EC3" w:rsidRDefault="00846B50" w:rsidP="00CD1EC3">
    <w:pPr>
      <w:pStyle w:val="a5"/>
      <w:tabs>
        <w:tab w:val="clear" w:pos="4320"/>
        <w:tab w:val="clear" w:pos="8640"/>
        <w:tab w:val="left" w:pos="1440"/>
      </w:tabs>
    </w:pPr>
    <w:r>
      <w:rPr>
        <w:noProof/>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ge">
                <wp:posOffset>535940</wp:posOffset>
              </wp:positionV>
              <wp:extent cx="914400" cy="25400"/>
              <wp:effectExtent l="0" t="2540" r="0" b="63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400"/>
                      </a:xfrm>
                      <a:prstGeom prst="rect">
                        <a:avLst/>
                      </a:prstGeom>
                      <a:gradFill rotWithShape="0">
                        <a:gsLst>
                          <a:gs pos="0">
                            <a:srgbClr val="00000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1EC3" w:rsidRDefault="00CD1EC3" w:rsidP="00CD1EC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3" type="#_x0000_t202" style="position:absolute;left:0;text-align:left;margin-left:0;margin-top:42.2pt;width:1in;height: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" fillcolor="black" stroked="f">
              <v:fill angle="90" focus="100%" type="gradient"/>
              <v:textbox inset="0,0,0,0">
                <w:txbxContent>
                  <w:p w:rsidR="00CD1EC3" w:rsidRDefault="00CD1EC3" w:rsidP="00CD1EC3"/>
                </w:txbxContent>
              </v:textbox>
              <w10:wrap anchory="page"/>
            </v:shape>
          </w:pict>
        </mc:Fallback>
      </mc:AlternateContent>
    </w:r>
    <w:r w:rsidR="00CD1EC3">
      <w:rPr>
        <w:rStyle w:val="a7"/>
      </w:rPr>
      <w:fldChar w:fldCharType="begin"/>
    </w:r>
    <w:r w:rsidR="00CD1EC3">
      <w:rPr>
        <w:rStyle w:val="a7"/>
      </w:rPr>
      <w:instrText xml:space="preserve"> PAGE </w:instrText>
    </w:r>
    <w:r w:rsidR="00CD1EC3">
      <w:rPr>
        <w:rStyle w:val="a7"/>
      </w:rPr>
      <w:fldChar w:fldCharType="separate"/>
    </w:r>
    <w:r w:rsidR="00502837">
      <w:rPr>
        <w:rStyle w:val="a7"/>
        <w:noProof/>
      </w:rPr>
      <w:t>4</w:t>
    </w:r>
    <w:r w:rsidR="00CD1EC3">
      <w:rPr>
        <w:rStyle w:val="a7"/>
      </w:rPr>
      <w:fldChar w:fldCharType="end"/>
    </w:r>
    <w:r w:rsidR="00CD1EC3" w:rsidRPr="00D568AF">
      <w:rPr>
        <w:rFonts w:ascii="Courier New" w:hAnsi="Courier New" w:cs="Courier New"/>
      </w:rPr>
      <w:t>            </w:t>
    </w:r>
    <w:r w:rsidR="00CD1EC3">
      <w:rPr>
        <w:rStyle w:val="a7"/>
        <w:b w:val="0"/>
        <w:bCs/>
      </w:rPr>
      <w:t>CHAPTER 1</w:t>
    </w:r>
    <w:r w:rsidR="00CD1EC3">
      <w:rPr>
        <w:rStyle w:val="a7"/>
      </w:rPr>
      <w:t> </w:t>
    </w:r>
    <w:r w:rsidR="00CD1EC3">
      <w:rPr>
        <w:rStyle w:val="a7"/>
        <w:rFonts w:ascii="Frutiger" w:hAnsi="Frutiger"/>
        <w:bCs/>
        <w:spacing w:val="20"/>
      </w:rPr>
      <w:t>O</w:t>
    </w:r>
    <w:r w:rsidR="00CD1EC3">
      <w:rPr>
        <w:rStyle w:val="a7"/>
        <w:rFonts w:ascii="Frutiger" w:hAnsi="Frutiger"/>
        <w:bCs/>
        <w:smallCaps/>
        <w:spacing w:val="20"/>
      </w:rPr>
      <w:t xml:space="preserve">perations and </w:t>
    </w:r>
    <w:r w:rsidR="00CD1EC3">
      <w:rPr>
        <w:rStyle w:val="a7"/>
        <w:rFonts w:ascii="Frutiger" w:hAnsi="Frutiger"/>
        <w:bCs/>
        <w:spacing w:val="20"/>
      </w:rPr>
      <w:t>P</w:t>
    </w:r>
    <w:r w:rsidR="00CD1EC3">
      <w:rPr>
        <w:rStyle w:val="a7"/>
        <w:rFonts w:ascii="Frutiger" w:hAnsi="Frutiger"/>
        <w:bCs/>
        <w:smallCaps/>
        <w:spacing w:val="20"/>
      </w:rPr>
      <w:t>roductivity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6A7" w:rsidRDefault="00846B50">
    <w:pPr>
      <w:pStyle w:val="a5"/>
      <w:tabs>
        <w:tab w:val="clear" w:pos="4320"/>
        <w:tab w:val="clear" w:pos="8640"/>
        <w:tab w:val="left" w:pos="1440"/>
      </w:tabs>
    </w:pPr>
    <w:r>
      <w:rPr>
        <w:noProof/>
        <w:sz w:val="20"/>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ge">
                <wp:posOffset>535940</wp:posOffset>
              </wp:positionV>
              <wp:extent cx="914400" cy="25400"/>
              <wp:effectExtent l="0" t="2540" r="0"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400"/>
                      </a:xfrm>
                      <a:prstGeom prst="rect">
                        <a:avLst/>
                      </a:prstGeom>
                      <a:gradFill rotWithShape="0">
                        <a:gsLst>
                          <a:gs pos="0">
                            <a:srgbClr val="00000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6A7" w:rsidRDefault="00E156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left:0;text-align:left;margin-left:0;margin-top:42.2pt;width:1in;height: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" fillcolor="black" stroked="f">
              <v:fill angle="90" focus="100%" type="gradient"/>
              <v:textbox inset="0,0,0,0">
                <w:txbxContent>
                  <w:p w:rsidR="00E156A7" w:rsidRDefault="00E156A7"/>
                </w:txbxContent>
              </v:textbox>
              <w10:wrap anchory="page"/>
            </v:shape>
          </w:pict>
        </mc:Fallback>
      </mc:AlternateContent>
    </w:r>
    <w:r w:rsidR="00E156A7">
      <w:rPr>
        <w:rStyle w:val="a7"/>
      </w:rPr>
      <w:fldChar w:fldCharType="begin"/>
    </w:r>
    <w:r w:rsidR="00E156A7">
      <w:rPr>
        <w:rStyle w:val="a7"/>
      </w:rPr>
      <w:instrText xml:space="preserve"> PAGE </w:instrText>
    </w:r>
    <w:r w:rsidR="00E156A7">
      <w:rPr>
        <w:rStyle w:val="a7"/>
      </w:rPr>
      <w:fldChar w:fldCharType="separate"/>
    </w:r>
    <w:r w:rsidR="00E156A7">
      <w:rPr>
        <w:rStyle w:val="a7"/>
        <w:noProof/>
      </w:rPr>
      <w:t>4</w:t>
    </w:r>
    <w:r w:rsidR="00E156A7">
      <w:rPr>
        <w:rStyle w:val="a7"/>
      </w:rPr>
      <w:fldChar w:fldCharType="end"/>
    </w:r>
    <w:r w:rsidR="00E156A7">
      <w:rPr>
        <w:rStyle w:val="a7"/>
      </w:rPr>
      <w:tab/>
    </w:r>
    <w:r w:rsidR="00E156A7">
      <w:rPr>
        <w:rStyle w:val="a7"/>
        <w:b w:val="0"/>
        <w:bCs/>
      </w:rPr>
      <w:t>CHAPTER 1</w:t>
    </w:r>
    <w:r w:rsidR="00E156A7">
      <w:rPr>
        <w:rStyle w:val="a7"/>
      </w:rPr>
      <w:t> </w:t>
    </w:r>
    <w:r w:rsidR="00E156A7">
      <w:rPr>
        <w:rStyle w:val="a7"/>
        <w:rFonts w:ascii="Frutiger" w:hAnsi="Frutiger"/>
        <w:bCs/>
        <w:spacing w:val="20"/>
      </w:rPr>
      <w:t>O</w:t>
    </w:r>
    <w:r w:rsidR="00E156A7">
      <w:rPr>
        <w:rStyle w:val="a7"/>
        <w:rFonts w:ascii="Frutiger" w:hAnsi="Frutiger"/>
        <w:bCs/>
        <w:smallCaps/>
        <w:spacing w:val="20"/>
      </w:rPr>
      <w:t xml:space="preserve">perations and </w:t>
    </w:r>
    <w:r w:rsidR="00E156A7">
      <w:rPr>
        <w:rStyle w:val="a7"/>
        <w:rFonts w:ascii="Frutiger" w:hAnsi="Frutiger"/>
        <w:bCs/>
        <w:spacing w:val="20"/>
      </w:rPr>
      <w:t>P</w:t>
    </w:r>
    <w:r w:rsidR="00E156A7">
      <w:rPr>
        <w:rStyle w:val="a7"/>
        <w:rFonts w:ascii="Frutiger" w:hAnsi="Frutiger"/>
        <w:bCs/>
        <w:smallCaps/>
        <w:spacing w:val="20"/>
      </w:rPr>
      <w:t>roductivity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6A7" w:rsidRDefault="00846B50">
    <w:pPr>
      <w:pStyle w:val="a5"/>
      <w:tabs>
        <w:tab w:val="clear" w:pos="4320"/>
        <w:tab w:val="clear" w:pos="8640"/>
        <w:tab w:val="right" w:pos="5400"/>
      </w:tabs>
      <w:jc w:val="right"/>
    </w:pPr>
    <w:r>
      <w:rPr>
        <w:b w:val="0"/>
        <w:bCs/>
        <w:noProof/>
        <w:sz w:val="20"/>
      </w:rPr>
      <mc:AlternateContent>
        <mc:Choice Requires="wps">
          <w:drawing>
            <wp:anchor distT="0" distB="0" distL="114300" distR="114300" simplePos="0" relativeHeight="251655168" behindDoc="0" locked="1" layoutInCell="1" allowOverlap="1">
              <wp:simplePos x="0" y="0"/>
              <wp:positionH relativeFrom="column">
                <wp:posOffset>5488940</wp:posOffset>
              </wp:positionH>
              <wp:positionV relativeFrom="page">
                <wp:posOffset>535940</wp:posOffset>
              </wp:positionV>
              <wp:extent cx="914400" cy="25400"/>
              <wp:effectExtent l="2540" t="254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400"/>
                      </a:xfrm>
                      <a:prstGeom prst="rect">
                        <a:avLst/>
                      </a:prstGeom>
                      <a:gradFill rotWithShape="0">
                        <a:gsLst>
                          <a:gs pos="0">
                            <a:srgbClr val="FFFFFF"/>
                          </a:gs>
                          <a:gs pos="100000">
                            <a:srgbClr val="0000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6A7" w:rsidRDefault="00E156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left:0;text-align:left;margin-left:432.2pt;margin-top:42.2pt;width:1in;height: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" stroked="f">
              <v:fill color2="black" angle="90" focus="100%" type="gradient"/>
              <v:textbox inset="0,0,0,0">
                <w:txbxContent>
                  <w:p w:rsidR="00E156A7" w:rsidRDefault="00E156A7"/>
                </w:txbxContent>
              </v:textbox>
              <w10:wrap anchory="page"/>
              <w10:anchorlock/>
            </v:shape>
          </w:pict>
        </mc:Fallback>
      </mc:AlternateContent>
    </w:r>
    <w:r w:rsidR="00E156A7">
      <w:rPr>
        <w:rStyle w:val="a7"/>
        <w:b w:val="0"/>
        <w:bCs/>
      </w:rPr>
      <w:t>CHAPTER 1</w:t>
    </w:r>
    <w:r w:rsidR="00E156A7">
      <w:rPr>
        <w:rStyle w:val="a7"/>
      </w:rPr>
      <w:t> </w:t>
    </w:r>
    <w:r w:rsidR="00E156A7">
      <w:rPr>
        <w:rStyle w:val="a7"/>
        <w:rFonts w:ascii="Frutiger" w:hAnsi="Frutiger"/>
        <w:bCs/>
        <w:spacing w:val="20"/>
      </w:rPr>
      <w:t>O</w:t>
    </w:r>
    <w:r w:rsidR="00E156A7">
      <w:rPr>
        <w:rStyle w:val="a7"/>
        <w:rFonts w:ascii="Frutiger" w:hAnsi="Frutiger"/>
        <w:bCs/>
        <w:smallCaps/>
        <w:spacing w:val="20"/>
      </w:rPr>
      <w:t xml:space="preserve">perations and </w:t>
    </w:r>
    <w:r w:rsidR="00E156A7">
      <w:rPr>
        <w:rStyle w:val="a7"/>
        <w:rFonts w:ascii="Frutiger" w:hAnsi="Frutiger"/>
        <w:bCs/>
        <w:spacing w:val="20"/>
      </w:rPr>
      <w:t>P</w:t>
    </w:r>
    <w:r w:rsidR="00E156A7">
      <w:rPr>
        <w:rStyle w:val="a7"/>
        <w:rFonts w:ascii="Frutiger" w:hAnsi="Frutiger"/>
        <w:bCs/>
        <w:smallCaps/>
        <w:spacing w:val="20"/>
      </w:rPr>
      <w:t>roductivity</w:t>
    </w:r>
    <w:r w:rsidR="00E156A7">
      <w:rPr>
        <w:rStyle w:val="a7"/>
        <w:b w:val="0"/>
        <w:bCs/>
        <w:smallCaps/>
      </w:rPr>
      <w:tab/>
      <w:t>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6A7" w:rsidRDefault="00846B50">
    <w:pPr>
      <w:pStyle w:val="a5"/>
    </w:pPr>
    <w:r>
      <w:rPr>
        <w:noProof/>
        <w:sz w:val="20"/>
      </w:rPr>
      <mc:AlternateContent>
        <mc:Choice Requires="wps">
          <w:drawing>
            <wp:anchor distT="0" distB="0" distL="114300" distR="114300" simplePos="0" relativeHeight="251656192" behindDoc="0" locked="0" layoutInCell="1" allowOverlap="1">
              <wp:simplePos x="0" y="0"/>
              <wp:positionH relativeFrom="page">
                <wp:posOffset>3521075</wp:posOffset>
              </wp:positionH>
              <wp:positionV relativeFrom="page">
                <wp:posOffset>464185</wp:posOffset>
              </wp:positionV>
              <wp:extent cx="800100" cy="1007745"/>
              <wp:effectExtent l="0" t="0" r="3175"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007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6A7" w:rsidRPr="001C41D8" w:rsidRDefault="00E156A7">
                          <w:pPr>
                            <w:pStyle w:val="CN"/>
                          </w:pPr>
                          <w:r w:rsidRPr="001C41D8">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6" type="#_x0000_t202" style="position:absolute;left:0;text-align:left;margin-left:277.25pt;margin-top:36.55pt;width:63pt;height:79.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" stroked="f">
              <v:textbox inset="0,0,0,0">
                <w:txbxContent>
                  <w:p w:rsidR="00E156A7" w:rsidRPr="001C41D8" w:rsidRDefault="00E156A7">
                    <w:pPr>
                      <w:pStyle w:val="CN"/>
                    </w:pPr>
                    <w:r w:rsidRPr="001C41D8">
                      <w:t>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004A5A"/>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33EEA240"/>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3D1CAB40"/>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A74CCA4"/>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D25EDE54"/>
    <w:lvl w:ilvl="0">
      <w:start w:val="1"/>
      <w:numFmt w:val="bullet"/>
      <w:pStyle w:val="50"/>
      <w:lvlText w:val=""/>
      <w:lvlJc w:val="left"/>
      <w:pPr>
        <w:tabs>
          <w:tab w:val="num" w:pos="1800"/>
        </w:tabs>
        <w:ind w:left="1800" w:hanging="360"/>
      </w:pPr>
      <w:rPr>
        <w:rFonts w:ascii="Times" w:hAnsi="Times" w:hint="default"/>
      </w:rPr>
    </w:lvl>
  </w:abstractNum>
  <w:abstractNum w:abstractNumId="5" w15:restartNumberingAfterBreak="0">
    <w:nsid w:val="FFFFFF81"/>
    <w:multiLevelType w:val="singleLevel"/>
    <w:tmpl w:val="94B21386"/>
    <w:lvl w:ilvl="0">
      <w:start w:val="1"/>
      <w:numFmt w:val="bullet"/>
      <w:pStyle w:val="40"/>
      <w:lvlText w:val=""/>
      <w:lvlJc w:val="left"/>
      <w:pPr>
        <w:tabs>
          <w:tab w:val="num" w:pos="1440"/>
        </w:tabs>
        <w:ind w:left="1440" w:hanging="360"/>
      </w:pPr>
      <w:rPr>
        <w:rFonts w:ascii="Times" w:hAnsi="Times" w:hint="default"/>
      </w:rPr>
    </w:lvl>
  </w:abstractNum>
  <w:abstractNum w:abstractNumId="6" w15:restartNumberingAfterBreak="0">
    <w:nsid w:val="FFFFFF82"/>
    <w:multiLevelType w:val="singleLevel"/>
    <w:tmpl w:val="A87624BA"/>
    <w:lvl w:ilvl="0">
      <w:start w:val="1"/>
      <w:numFmt w:val="bullet"/>
      <w:pStyle w:val="30"/>
      <w:lvlText w:val=""/>
      <w:lvlJc w:val="left"/>
      <w:pPr>
        <w:tabs>
          <w:tab w:val="num" w:pos="1080"/>
        </w:tabs>
        <w:ind w:left="1080" w:hanging="360"/>
      </w:pPr>
      <w:rPr>
        <w:rFonts w:ascii="Times" w:hAnsi="Times" w:hint="default"/>
      </w:rPr>
    </w:lvl>
  </w:abstractNum>
  <w:abstractNum w:abstractNumId="7" w15:restartNumberingAfterBreak="0">
    <w:nsid w:val="FFFFFF83"/>
    <w:multiLevelType w:val="singleLevel"/>
    <w:tmpl w:val="D0C848F0"/>
    <w:lvl w:ilvl="0">
      <w:start w:val="1"/>
      <w:numFmt w:val="bullet"/>
      <w:pStyle w:val="20"/>
      <w:lvlText w:val=""/>
      <w:lvlJc w:val="left"/>
      <w:pPr>
        <w:tabs>
          <w:tab w:val="num" w:pos="720"/>
        </w:tabs>
        <w:ind w:left="720" w:hanging="360"/>
      </w:pPr>
      <w:rPr>
        <w:rFonts w:ascii="Times" w:hAnsi="Times" w:hint="default"/>
      </w:rPr>
    </w:lvl>
  </w:abstractNum>
  <w:abstractNum w:abstractNumId="8" w15:restartNumberingAfterBreak="0">
    <w:nsid w:val="FFFFFF88"/>
    <w:multiLevelType w:val="singleLevel"/>
    <w:tmpl w:val="315E2BE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728AF0A"/>
    <w:lvl w:ilvl="0">
      <w:start w:val="1"/>
      <w:numFmt w:val="bullet"/>
      <w:pStyle w:val="a0"/>
      <w:lvlText w:val=""/>
      <w:lvlJc w:val="left"/>
      <w:pPr>
        <w:tabs>
          <w:tab w:val="num" w:pos="360"/>
        </w:tabs>
        <w:ind w:left="360" w:hanging="360"/>
      </w:pPr>
      <w:rPr>
        <w:rFonts w:ascii="Times" w:hAnsi="Times" w:hint="default"/>
      </w:rPr>
    </w:lvl>
  </w:abstractNum>
  <w:abstractNum w:abstractNumId="10" w15:restartNumberingAfterBreak="0">
    <w:nsid w:val="08595BE8"/>
    <w:multiLevelType w:val="multilevel"/>
    <w:tmpl w:val="CAE64EF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507A83"/>
    <w:multiLevelType w:val="hybridMultilevel"/>
    <w:tmpl w:val="7B0CE176"/>
    <w:lvl w:ilvl="0" w:tplc="F90618A0">
      <w:start w:val="1"/>
      <w:numFmt w:val="bullet"/>
      <w:pStyle w:val="ListBullet"/>
      <w:lvlText w:val=""/>
      <w:lvlJc w:val="left"/>
      <w:pPr>
        <w:tabs>
          <w:tab w:val="num" w:pos="360"/>
        </w:tabs>
        <w:ind w:left="0" w:firstLine="0"/>
      </w:pPr>
      <w:rPr>
        <w:rFonts w:ascii="Times" w:hAnsi="Times" w:hint="default"/>
        <w:b w:val="0"/>
        <w:i w:val="0"/>
        <w:color w:val="auto"/>
        <w:spacing w:val="0"/>
        <w:w w:val="100"/>
        <w:position w:val="-2"/>
        <w:sz w:val="8"/>
        <w:u w:val="none"/>
      </w:rPr>
    </w:lvl>
    <w:lvl w:ilvl="1" w:tplc="04090003" w:tentative="1">
      <w:start w:val="1"/>
      <w:numFmt w:val="bullet"/>
      <w:lvlText w:val="o"/>
      <w:lvlJc w:val="left"/>
      <w:pPr>
        <w:tabs>
          <w:tab w:val="num" w:pos="1440"/>
        </w:tabs>
        <w:ind w:left="1440" w:hanging="360"/>
      </w:pPr>
      <w:rPr>
        <w:rFonts w:ascii="Times" w:hAnsi="Times" w:hint="default"/>
      </w:rPr>
    </w:lvl>
    <w:lvl w:ilvl="2" w:tplc="04090005" w:tentative="1">
      <w:start w:val="1"/>
      <w:numFmt w:val="bullet"/>
      <w:lvlText w:val=""/>
      <w:lvlJc w:val="left"/>
      <w:pPr>
        <w:tabs>
          <w:tab w:val="num" w:pos="2160"/>
        </w:tabs>
        <w:ind w:left="2160" w:hanging="360"/>
      </w:pPr>
      <w:rPr>
        <w:rFonts w:ascii="Times" w:hAnsi="Times" w:hint="default"/>
      </w:rPr>
    </w:lvl>
    <w:lvl w:ilvl="3" w:tplc="04090001" w:tentative="1">
      <w:start w:val="1"/>
      <w:numFmt w:val="bullet"/>
      <w:lvlText w:val=""/>
      <w:lvlJc w:val="left"/>
      <w:pPr>
        <w:tabs>
          <w:tab w:val="num" w:pos="2880"/>
        </w:tabs>
        <w:ind w:left="2880" w:hanging="360"/>
      </w:pPr>
      <w:rPr>
        <w:rFonts w:ascii="Times" w:hAnsi="Times" w:hint="default"/>
      </w:rPr>
    </w:lvl>
    <w:lvl w:ilvl="4" w:tplc="04090003" w:tentative="1">
      <w:start w:val="1"/>
      <w:numFmt w:val="bullet"/>
      <w:lvlText w:val="o"/>
      <w:lvlJc w:val="left"/>
      <w:pPr>
        <w:tabs>
          <w:tab w:val="num" w:pos="3600"/>
        </w:tabs>
        <w:ind w:left="3600" w:hanging="360"/>
      </w:pPr>
      <w:rPr>
        <w:rFonts w:ascii="Times" w:hAnsi="Times" w:hint="default"/>
      </w:rPr>
    </w:lvl>
    <w:lvl w:ilvl="5" w:tplc="04090005" w:tentative="1">
      <w:start w:val="1"/>
      <w:numFmt w:val="bullet"/>
      <w:lvlText w:val=""/>
      <w:lvlJc w:val="left"/>
      <w:pPr>
        <w:tabs>
          <w:tab w:val="num" w:pos="4320"/>
        </w:tabs>
        <w:ind w:left="4320" w:hanging="360"/>
      </w:pPr>
      <w:rPr>
        <w:rFonts w:ascii="Times" w:hAnsi="Times" w:hint="default"/>
      </w:rPr>
    </w:lvl>
    <w:lvl w:ilvl="6" w:tplc="04090001" w:tentative="1">
      <w:start w:val="1"/>
      <w:numFmt w:val="bullet"/>
      <w:lvlText w:val=""/>
      <w:lvlJc w:val="left"/>
      <w:pPr>
        <w:tabs>
          <w:tab w:val="num" w:pos="5040"/>
        </w:tabs>
        <w:ind w:left="5040" w:hanging="360"/>
      </w:pPr>
      <w:rPr>
        <w:rFonts w:ascii="Times" w:hAnsi="Times" w:hint="default"/>
      </w:rPr>
    </w:lvl>
    <w:lvl w:ilvl="7" w:tplc="04090003" w:tentative="1">
      <w:start w:val="1"/>
      <w:numFmt w:val="bullet"/>
      <w:lvlText w:val="o"/>
      <w:lvlJc w:val="left"/>
      <w:pPr>
        <w:tabs>
          <w:tab w:val="num" w:pos="5760"/>
        </w:tabs>
        <w:ind w:left="5760" w:hanging="360"/>
      </w:pPr>
      <w:rPr>
        <w:rFonts w:ascii="Times" w:hAnsi="Times" w:hint="default"/>
      </w:rPr>
    </w:lvl>
    <w:lvl w:ilvl="8" w:tplc="04090005" w:tentative="1">
      <w:start w:val="1"/>
      <w:numFmt w:val="bullet"/>
      <w:lvlText w:val=""/>
      <w:lvlJc w:val="left"/>
      <w:pPr>
        <w:tabs>
          <w:tab w:val="num" w:pos="6480"/>
        </w:tabs>
        <w:ind w:left="6480" w:hanging="360"/>
      </w:pPr>
      <w:rPr>
        <w:rFonts w:ascii="Times" w:hAnsi="Times" w:hint="default"/>
      </w:rPr>
    </w:lvl>
  </w:abstractNum>
  <w:abstractNum w:abstractNumId="12" w15:restartNumberingAfterBreak="0">
    <w:nsid w:val="13281C2F"/>
    <w:multiLevelType w:val="multilevel"/>
    <w:tmpl w:val="6840E1B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1C5BDC"/>
    <w:multiLevelType w:val="hybridMultilevel"/>
    <w:tmpl w:val="41165E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28E5AF5"/>
    <w:multiLevelType w:val="hybridMultilevel"/>
    <w:tmpl w:val="5C22EE00"/>
    <w:lvl w:ilvl="0" w:tplc="5CEA184E">
      <w:start w:val="1"/>
      <w:numFmt w:val="bullet"/>
      <w:lvlText w:val=""/>
      <w:lvlJc w:val="left"/>
      <w:pPr>
        <w:tabs>
          <w:tab w:val="num" w:pos="720"/>
        </w:tabs>
        <w:ind w:left="360" w:firstLine="0"/>
      </w:pPr>
      <w:rPr>
        <w:rFonts w:ascii="Wingdings" w:hAnsi="Wingdings" w:hint="default"/>
        <w:b w:val="0"/>
        <w:i w:val="0"/>
        <w:color w:val="auto"/>
        <w:spacing w:val="0"/>
        <w:w w:val="100"/>
        <w:position w:val="0"/>
        <w:sz w:val="12"/>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13A07"/>
    <w:multiLevelType w:val="multilevel"/>
    <w:tmpl w:val="63DA41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3C1619"/>
    <w:multiLevelType w:val="multilevel"/>
    <w:tmpl w:val="0A20B650"/>
    <w:lvl w:ilvl="0">
      <w:start w:val="1"/>
      <w:numFmt w:val="bullet"/>
      <w:lvlText w:val=""/>
      <w:lvlJc w:val="left"/>
      <w:pPr>
        <w:tabs>
          <w:tab w:val="num" w:pos="720"/>
        </w:tabs>
        <w:ind w:left="360" w:firstLine="0"/>
      </w:pPr>
      <w:rPr>
        <w:rFonts w:ascii="Wingdings" w:hAnsi="Wingdings" w:hint="default"/>
        <w:b w:val="0"/>
        <w:i w:val="0"/>
        <w:color w:val="auto"/>
        <w:spacing w:val="0"/>
        <w:w w:val="100"/>
        <w:position w:val="0"/>
        <w:sz w:val="1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BD5F84"/>
    <w:multiLevelType w:val="multilevel"/>
    <w:tmpl w:val="6840E1B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740F5"/>
    <w:multiLevelType w:val="hybridMultilevel"/>
    <w:tmpl w:val="63DA4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63380B"/>
    <w:multiLevelType w:val="hybridMultilevel"/>
    <w:tmpl w:val="6840E1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AC4591"/>
    <w:multiLevelType w:val="hybridMultilevel"/>
    <w:tmpl w:val="30F69FE4"/>
    <w:lvl w:ilvl="0" w:tplc="5CEA184E">
      <w:start w:val="1"/>
      <w:numFmt w:val="bullet"/>
      <w:lvlText w:val=""/>
      <w:lvlJc w:val="left"/>
      <w:pPr>
        <w:tabs>
          <w:tab w:val="num" w:pos="1080"/>
        </w:tabs>
        <w:ind w:left="720" w:firstLine="0"/>
      </w:pPr>
      <w:rPr>
        <w:rFonts w:ascii="Wingdings" w:hAnsi="Wingdings" w:hint="default"/>
        <w:b w:val="0"/>
        <w:i w:val="0"/>
        <w:color w:val="auto"/>
        <w:spacing w:val="0"/>
        <w:w w:val="100"/>
        <w:position w:val="0"/>
        <w:sz w:val="12"/>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7CE1A54"/>
    <w:multiLevelType w:val="hybridMultilevel"/>
    <w:tmpl w:val="CF6ACE6E"/>
    <w:lvl w:ilvl="0" w:tplc="6A98CA58">
      <w:start w:val="1"/>
      <w:numFmt w:val="decimal"/>
      <w:lvlText w:val="%1."/>
      <w:lvlJc w:val="left"/>
      <w:pPr>
        <w:ind w:left="2160" w:hanging="360"/>
      </w:pPr>
      <w:rPr>
        <w:rFonts w:ascii="Times New Roman" w:hAnsi="Times New Roman" w:hint="default"/>
        <w:b w:val="0"/>
        <w:i w:val="0"/>
        <w:sz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3B865436"/>
    <w:multiLevelType w:val="hybridMultilevel"/>
    <w:tmpl w:val="3D927EDC"/>
    <w:lvl w:ilvl="0" w:tplc="04090019">
      <w:start w:val="1"/>
      <w:numFmt w:val="lowerLetter"/>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409A1C7E"/>
    <w:multiLevelType w:val="hybridMultilevel"/>
    <w:tmpl w:val="41165E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62D3C49"/>
    <w:multiLevelType w:val="hybridMultilevel"/>
    <w:tmpl w:val="0A20B650"/>
    <w:lvl w:ilvl="0" w:tplc="5CEA184E">
      <w:start w:val="1"/>
      <w:numFmt w:val="bullet"/>
      <w:lvlText w:val=""/>
      <w:lvlJc w:val="left"/>
      <w:pPr>
        <w:tabs>
          <w:tab w:val="num" w:pos="720"/>
        </w:tabs>
        <w:ind w:left="360" w:firstLine="0"/>
      </w:pPr>
      <w:rPr>
        <w:rFonts w:ascii="Wingdings" w:hAnsi="Wingdings" w:hint="default"/>
        <w:b w:val="0"/>
        <w:i w:val="0"/>
        <w:color w:val="auto"/>
        <w:spacing w:val="0"/>
        <w:w w:val="100"/>
        <w:position w:val="0"/>
        <w:sz w:val="12"/>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B20419"/>
    <w:multiLevelType w:val="hybridMultilevel"/>
    <w:tmpl w:val="CAE64E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4E2616"/>
    <w:multiLevelType w:val="multilevel"/>
    <w:tmpl w:val="CAE64EF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744CA3"/>
    <w:multiLevelType w:val="hybridMultilevel"/>
    <w:tmpl w:val="BCF45C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A604DB"/>
    <w:multiLevelType w:val="hybridMultilevel"/>
    <w:tmpl w:val="FE72FD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297334"/>
    <w:multiLevelType w:val="multilevel"/>
    <w:tmpl w:val="63DA41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DE34AE"/>
    <w:multiLevelType w:val="hybridMultilevel"/>
    <w:tmpl w:val="6EDED560"/>
    <w:lvl w:ilvl="0" w:tplc="8C062572">
      <w:start w:val="1"/>
      <w:numFmt w:val="bullet"/>
      <w:lvlText w:val=""/>
      <w:lvlJc w:val="left"/>
      <w:pPr>
        <w:tabs>
          <w:tab w:val="num" w:pos="360"/>
        </w:tabs>
        <w:ind w:left="0" w:firstLine="0"/>
      </w:pPr>
      <w:rPr>
        <w:rFonts w:ascii="Times" w:hAnsi="Times" w:hint="default"/>
        <w:b w:val="0"/>
        <w:i w:val="0"/>
        <w:color w:val="auto"/>
        <w:spacing w:val="0"/>
        <w:w w:val="100"/>
        <w:position w:val="-2"/>
        <w:sz w:val="8"/>
        <w:u w:val="none"/>
      </w:rPr>
    </w:lvl>
    <w:lvl w:ilvl="1" w:tplc="04090003" w:tentative="1">
      <w:start w:val="1"/>
      <w:numFmt w:val="bullet"/>
      <w:lvlText w:val="o"/>
      <w:lvlJc w:val="left"/>
      <w:pPr>
        <w:tabs>
          <w:tab w:val="num" w:pos="1440"/>
        </w:tabs>
        <w:ind w:left="1440" w:hanging="360"/>
      </w:pPr>
      <w:rPr>
        <w:rFonts w:ascii="Times" w:hAnsi="Times" w:hint="default"/>
      </w:rPr>
    </w:lvl>
    <w:lvl w:ilvl="2" w:tplc="04090005" w:tentative="1">
      <w:start w:val="1"/>
      <w:numFmt w:val="bullet"/>
      <w:lvlText w:val=""/>
      <w:lvlJc w:val="left"/>
      <w:pPr>
        <w:tabs>
          <w:tab w:val="num" w:pos="2160"/>
        </w:tabs>
        <w:ind w:left="2160" w:hanging="360"/>
      </w:pPr>
      <w:rPr>
        <w:rFonts w:ascii="Times" w:hAnsi="Times" w:hint="default"/>
      </w:rPr>
    </w:lvl>
    <w:lvl w:ilvl="3" w:tplc="04090001" w:tentative="1">
      <w:start w:val="1"/>
      <w:numFmt w:val="bullet"/>
      <w:lvlText w:val=""/>
      <w:lvlJc w:val="left"/>
      <w:pPr>
        <w:tabs>
          <w:tab w:val="num" w:pos="2880"/>
        </w:tabs>
        <w:ind w:left="2880" w:hanging="360"/>
      </w:pPr>
      <w:rPr>
        <w:rFonts w:ascii="Times" w:hAnsi="Times" w:hint="default"/>
      </w:rPr>
    </w:lvl>
    <w:lvl w:ilvl="4" w:tplc="04090003" w:tentative="1">
      <w:start w:val="1"/>
      <w:numFmt w:val="bullet"/>
      <w:lvlText w:val="o"/>
      <w:lvlJc w:val="left"/>
      <w:pPr>
        <w:tabs>
          <w:tab w:val="num" w:pos="3600"/>
        </w:tabs>
        <w:ind w:left="3600" w:hanging="360"/>
      </w:pPr>
      <w:rPr>
        <w:rFonts w:ascii="Times" w:hAnsi="Times" w:hint="default"/>
      </w:rPr>
    </w:lvl>
    <w:lvl w:ilvl="5" w:tplc="04090005" w:tentative="1">
      <w:start w:val="1"/>
      <w:numFmt w:val="bullet"/>
      <w:lvlText w:val=""/>
      <w:lvlJc w:val="left"/>
      <w:pPr>
        <w:tabs>
          <w:tab w:val="num" w:pos="4320"/>
        </w:tabs>
        <w:ind w:left="4320" w:hanging="360"/>
      </w:pPr>
      <w:rPr>
        <w:rFonts w:ascii="Times" w:hAnsi="Times" w:hint="default"/>
      </w:rPr>
    </w:lvl>
    <w:lvl w:ilvl="6" w:tplc="04090001" w:tentative="1">
      <w:start w:val="1"/>
      <w:numFmt w:val="bullet"/>
      <w:lvlText w:val=""/>
      <w:lvlJc w:val="left"/>
      <w:pPr>
        <w:tabs>
          <w:tab w:val="num" w:pos="5040"/>
        </w:tabs>
        <w:ind w:left="5040" w:hanging="360"/>
      </w:pPr>
      <w:rPr>
        <w:rFonts w:ascii="Times" w:hAnsi="Times" w:hint="default"/>
      </w:rPr>
    </w:lvl>
    <w:lvl w:ilvl="7" w:tplc="04090003" w:tentative="1">
      <w:start w:val="1"/>
      <w:numFmt w:val="bullet"/>
      <w:lvlText w:val="o"/>
      <w:lvlJc w:val="left"/>
      <w:pPr>
        <w:tabs>
          <w:tab w:val="num" w:pos="5760"/>
        </w:tabs>
        <w:ind w:left="5760" w:hanging="360"/>
      </w:pPr>
      <w:rPr>
        <w:rFonts w:ascii="Times" w:hAnsi="Times" w:hint="default"/>
      </w:rPr>
    </w:lvl>
    <w:lvl w:ilvl="8" w:tplc="04090005" w:tentative="1">
      <w:start w:val="1"/>
      <w:numFmt w:val="bullet"/>
      <w:lvlText w:val=""/>
      <w:lvlJc w:val="left"/>
      <w:pPr>
        <w:tabs>
          <w:tab w:val="num" w:pos="6480"/>
        </w:tabs>
        <w:ind w:left="6480" w:hanging="360"/>
      </w:pPr>
      <w:rPr>
        <w:rFonts w:ascii="Times" w:hAnsi="Times" w:hint="default"/>
      </w:rPr>
    </w:lvl>
  </w:abstractNum>
  <w:abstractNum w:abstractNumId="31" w15:restartNumberingAfterBreak="0">
    <w:nsid w:val="73E737D3"/>
    <w:multiLevelType w:val="hybridMultilevel"/>
    <w:tmpl w:val="9BAC7BF8"/>
    <w:lvl w:ilvl="0" w:tplc="3796C79C">
      <w:start w:val="1"/>
      <w:numFmt w:val="bullet"/>
      <w:pStyle w:val="Squflist"/>
      <w:lvlText w:val=""/>
      <w:lvlJc w:val="left"/>
      <w:pPr>
        <w:tabs>
          <w:tab w:val="num" w:pos="676"/>
        </w:tabs>
        <w:ind w:left="316" w:firstLine="0"/>
      </w:pPr>
      <w:rPr>
        <w:rFonts w:ascii="Times" w:hAnsi="Times" w:hint="default"/>
        <w:b w:val="0"/>
        <w:i w:val="0"/>
        <w:color w:val="auto"/>
        <w:spacing w:val="0"/>
        <w:w w:val="100"/>
        <w:position w:val="0"/>
        <w:sz w:val="12"/>
        <w:u w:val="none"/>
      </w:rPr>
    </w:lvl>
    <w:lvl w:ilvl="1" w:tplc="04090003" w:tentative="1">
      <w:start w:val="1"/>
      <w:numFmt w:val="bullet"/>
      <w:lvlText w:val="o"/>
      <w:lvlJc w:val="left"/>
      <w:pPr>
        <w:tabs>
          <w:tab w:val="num" w:pos="1440"/>
        </w:tabs>
        <w:ind w:left="1440" w:hanging="360"/>
      </w:pPr>
      <w:rPr>
        <w:rFonts w:ascii="Times" w:hAnsi="Times" w:hint="default"/>
      </w:rPr>
    </w:lvl>
    <w:lvl w:ilvl="2" w:tplc="04090005" w:tentative="1">
      <w:start w:val="1"/>
      <w:numFmt w:val="bullet"/>
      <w:lvlText w:val=""/>
      <w:lvlJc w:val="left"/>
      <w:pPr>
        <w:tabs>
          <w:tab w:val="num" w:pos="2160"/>
        </w:tabs>
        <w:ind w:left="2160" w:hanging="360"/>
      </w:pPr>
      <w:rPr>
        <w:rFonts w:ascii="Times" w:hAnsi="Times" w:hint="default"/>
      </w:rPr>
    </w:lvl>
    <w:lvl w:ilvl="3" w:tplc="04090001" w:tentative="1">
      <w:start w:val="1"/>
      <w:numFmt w:val="bullet"/>
      <w:lvlText w:val=""/>
      <w:lvlJc w:val="left"/>
      <w:pPr>
        <w:tabs>
          <w:tab w:val="num" w:pos="2880"/>
        </w:tabs>
        <w:ind w:left="2880" w:hanging="360"/>
      </w:pPr>
      <w:rPr>
        <w:rFonts w:ascii="Times" w:hAnsi="Times" w:hint="default"/>
      </w:rPr>
    </w:lvl>
    <w:lvl w:ilvl="4" w:tplc="04090003" w:tentative="1">
      <w:start w:val="1"/>
      <w:numFmt w:val="bullet"/>
      <w:lvlText w:val="o"/>
      <w:lvlJc w:val="left"/>
      <w:pPr>
        <w:tabs>
          <w:tab w:val="num" w:pos="3600"/>
        </w:tabs>
        <w:ind w:left="3600" w:hanging="360"/>
      </w:pPr>
      <w:rPr>
        <w:rFonts w:ascii="Times" w:hAnsi="Times" w:hint="default"/>
      </w:rPr>
    </w:lvl>
    <w:lvl w:ilvl="5" w:tplc="04090005" w:tentative="1">
      <w:start w:val="1"/>
      <w:numFmt w:val="bullet"/>
      <w:lvlText w:val=""/>
      <w:lvlJc w:val="left"/>
      <w:pPr>
        <w:tabs>
          <w:tab w:val="num" w:pos="4320"/>
        </w:tabs>
        <w:ind w:left="4320" w:hanging="360"/>
      </w:pPr>
      <w:rPr>
        <w:rFonts w:ascii="Times" w:hAnsi="Times" w:hint="default"/>
      </w:rPr>
    </w:lvl>
    <w:lvl w:ilvl="6" w:tplc="04090001" w:tentative="1">
      <w:start w:val="1"/>
      <w:numFmt w:val="bullet"/>
      <w:lvlText w:val=""/>
      <w:lvlJc w:val="left"/>
      <w:pPr>
        <w:tabs>
          <w:tab w:val="num" w:pos="5040"/>
        </w:tabs>
        <w:ind w:left="5040" w:hanging="360"/>
      </w:pPr>
      <w:rPr>
        <w:rFonts w:ascii="Times" w:hAnsi="Times" w:hint="default"/>
      </w:rPr>
    </w:lvl>
    <w:lvl w:ilvl="7" w:tplc="04090003" w:tentative="1">
      <w:start w:val="1"/>
      <w:numFmt w:val="bullet"/>
      <w:lvlText w:val="o"/>
      <w:lvlJc w:val="left"/>
      <w:pPr>
        <w:tabs>
          <w:tab w:val="num" w:pos="5760"/>
        </w:tabs>
        <w:ind w:left="5760" w:hanging="360"/>
      </w:pPr>
      <w:rPr>
        <w:rFonts w:ascii="Times" w:hAnsi="Times" w:hint="default"/>
      </w:rPr>
    </w:lvl>
    <w:lvl w:ilvl="8" w:tplc="04090005" w:tentative="1">
      <w:start w:val="1"/>
      <w:numFmt w:val="bullet"/>
      <w:lvlText w:val=""/>
      <w:lvlJc w:val="left"/>
      <w:pPr>
        <w:tabs>
          <w:tab w:val="num" w:pos="6480"/>
        </w:tabs>
        <w:ind w:left="6480" w:hanging="360"/>
      </w:pPr>
      <w:rPr>
        <w:rFonts w:ascii="Times" w:hAnsi="Times" w:hint="default"/>
      </w:rPr>
    </w:lvl>
  </w:abstractNum>
  <w:num w:numId="1">
    <w:abstractNumId w:val="2"/>
  </w:num>
  <w:num w:numId="2">
    <w:abstractNumId w:val="30"/>
  </w:num>
  <w:num w:numId="3">
    <w:abstractNumId w:val="11"/>
  </w:num>
  <w:num w:numId="4">
    <w:abstractNumId w:val="3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1"/>
  </w:num>
  <w:num w:numId="13">
    <w:abstractNumId w:val="0"/>
  </w:num>
  <w:num w:numId="14">
    <w:abstractNumId w:val="18"/>
  </w:num>
  <w:num w:numId="15">
    <w:abstractNumId w:val="29"/>
  </w:num>
  <w:num w:numId="16">
    <w:abstractNumId w:val="28"/>
  </w:num>
  <w:num w:numId="17">
    <w:abstractNumId w:val="15"/>
  </w:num>
  <w:num w:numId="18">
    <w:abstractNumId w:val="27"/>
  </w:num>
  <w:num w:numId="19">
    <w:abstractNumId w:val="25"/>
  </w:num>
  <w:num w:numId="20">
    <w:abstractNumId w:val="10"/>
  </w:num>
  <w:num w:numId="21">
    <w:abstractNumId w:val="19"/>
  </w:num>
  <w:num w:numId="22">
    <w:abstractNumId w:val="12"/>
  </w:num>
  <w:num w:numId="23">
    <w:abstractNumId w:val="26"/>
  </w:num>
  <w:num w:numId="24">
    <w:abstractNumId w:val="24"/>
  </w:num>
  <w:num w:numId="25">
    <w:abstractNumId w:val="16"/>
  </w:num>
  <w:num w:numId="26">
    <w:abstractNumId w:val="20"/>
  </w:num>
  <w:num w:numId="27">
    <w:abstractNumId w:val="17"/>
  </w:num>
  <w:num w:numId="28">
    <w:abstractNumId w:val="14"/>
  </w:num>
  <w:num w:numId="29">
    <w:abstractNumId w:val="21"/>
  </w:num>
  <w:num w:numId="30">
    <w:abstractNumId w:val="22"/>
  </w:num>
  <w:num w:numId="31">
    <w:abstractNumId w:val="13"/>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autoHyphenation/>
  <w:evenAndOddHeaders/>
  <w:noPunctuationKerning/>
  <w:characterSpacingControl w:val="doNotCompress"/>
  <w:hdrShapeDefaults>
    <o:shapedefaults v:ext="edit" spidmax="3074">
      <o:colormru v:ext="edit" colors="#b3b3b3"/>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D6B"/>
    <w:rsid w:val="0000158A"/>
    <w:rsid w:val="000046A0"/>
    <w:rsid w:val="00005E2C"/>
    <w:rsid w:val="00010B5F"/>
    <w:rsid w:val="000117F0"/>
    <w:rsid w:val="00021BA6"/>
    <w:rsid w:val="00022C98"/>
    <w:rsid w:val="00024B66"/>
    <w:rsid w:val="000306E2"/>
    <w:rsid w:val="0003104E"/>
    <w:rsid w:val="00036435"/>
    <w:rsid w:val="00037184"/>
    <w:rsid w:val="00060720"/>
    <w:rsid w:val="00075422"/>
    <w:rsid w:val="00090AA0"/>
    <w:rsid w:val="000969A1"/>
    <w:rsid w:val="000A27B1"/>
    <w:rsid w:val="000A5FA3"/>
    <w:rsid w:val="000B24DD"/>
    <w:rsid w:val="000D7956"/>
    <w:rsid w:val="000E6917"/>
    <w:rsid w:val="000F1515"/>
    <w:rsid w:val="000F32C7"/>
    <w:rsid w:val="000F3B81"/>
    <w:rsid w:val="001039C7"/>
    <w:rsid w:val="00116EFB"/>
    <w:rsid w:val="001238C2"/>
    <w:rsid w:val="00125418"/>
    <w:rsid w:val="001305AB"/>
    <w:rsid w:val="00132B26"/>
    <w:rsid w:val="001358F3"/>
    <w:rsid w:val="00137122"/>
    <w:rsid w:val="001375A1"/>
    <w:rsid w:val="00137993"/>
    <w:rsid w:val="00137E66"/>
    <w:rsid w:val="0014566D"/>
    <w:rsid w:val="00145D35"/>
    <w:rsid w:val="00146610"/>
    <w:rsid w:val="00147D66"/>
    <w:rsid w:val="00154629"/>
    <w:rsid w:val="00162E6D"/>
    <w:rsid w:val="00162EEB"/>
    <w:rsid w:val="00174157"/>
    <w:rsid w:val="00176561"/>
    <w:rsid w:val="00187B62"/>
    <w:rsid w:val="001A2627"/>
    <w:rsid w:val="001B11E9"/>
    <w:rsid w:val="001B1EF4"/>
    <w:rsid w:val="001C207C"/>
    <w:rsid w:val="001C41D8"/>
    <w:rsid w:val="001D3775"/>
    <w:rsid w:val="001E6146"/>
    <w:rsid w:val="001E6184"/>
    <w:rsid w:val="001E765D"/>
    <w:rsid w:val="001F10EF"/>
    <w:rsid w:val="001F1EF4"/>
    <w:rsid w:val="0020307B"/>
    <w:rsid w:val="0020357B"/>
    <w:rsid w:val="00206D70"/>
    <w:rsid w:val="00213174"/>
    <w:rsid w:val="002221B5"/>
    <w:rsid w:val="00233E6C"/>
    <w:rsid w:val="00234857"/>
    <w:rsid w:val="00251354"/>
    <w:rsid w:val="00253243"/>
    <w:rsid w:val="002540BA"/>
    <w:rsid w:val="002653D3"/>
    <w:rsid w:val="00281451"/>
    <w:rsid w:val="002915E3"/>
    <w:rsid w:val="002A0E14"/>
    <w:rsid w:val="002B66E9"/>
    <w:rsid w:val="002C0E9B"/>
    <w:rsid w:val="002C5F61"/>
    <w:rsid w:val="002D3369"/>
    <w:rsid w:val="002D72CB"/>
    <w:rsid w:val="002E34E7"/>
    <w:rsid w:val="002E403A"/>
    <w:rsid w:val="002E41C7"/>
    <w:rsid w:val="002F778F"/>
    <w:rsid w:val="00306CE2"/>
    <w:rsid w:val="0031280D"/>
    <w:rsid w:val="00317A29"/>
    <w:rsid w:val="00317A6A"/>
    <w:rsid w:val="00317A8F"/>
    <w:rsid w:val="00325BEC"/>
    <w:rsid w:val="00333463"/>
    <w:rsid w:val="00335FAA"/>
    <w:rsid w:val="00345AF9"/>
    <w:rsid w:val="00346584"/>
    <w:rsid w:val="0035059B"/>
    <w:rsid w:val="0035264B"/>
    <w:rsid w:val="00353FDD"/>
    <w:rsid w:val="00361E43"/>
    <w:rsid w:val="00362A5F"/>
    <w:rsid w:val="00373845"/>
    <w:rsid w:val="00376551"/>
    <w:rsid w:val="003769BC"/>
    <w:rsid w:val="00376C48"/>
    <w:rsid w:val="00377D20"/>
    <w:rsid w:val="00377E60"/>
    <w:rsid w:val="00382E8A"/>
    <w:rsid w:val="003954C2"/>
    <w:rsid w:val="003A118C"/>
    <w:rsid w:val="003A30A9"/>
    <w:rsid w:val="003B63E6"/>
    <w:rsid w:val="003B68E5"/>
    <w:rsid w:val="003B7547"/>
    <w:rsid w:val="003C1794"/>
    <w:rsid w:val="003C1922"/>
    <w:rsid w:val="003C4498"/>
    <w:rsid w:val="003D0F88"/>
    <w:rsid w:val="003D3C24"/>
    <w:rsid w:val="003D4A28"/>
    <w:rsid w:val="003D7634"/>
    <w:rsid w:val="003F56F8"/>
    <w:rsid w:val="003F7BDE"/>
    <w:rsid w:val="00401379"/>
    <w:rsid w:val="004042EC"/>
    <w:rsid w:val="0041164E"/>
    <w:rsid w:val="0041758F"/>
    <w:rsid w:val="004227AF"/>
    <w:rsid w:val="00423BA4"/>
    <w:rsid w:val="00427B24"/>
    <w:rsid w:val="0043014D"/>
    <w:rsid w:val="004344A3"/>
    <w:rsid w:val="00440E89"/>
    <w:rsid w:val="00443441"/>
    <w:rsid w:val="0044750D"/>
    <w:rsid w:val="0044785D"/>
    <w:rsid w:val="0046218D"/>
    <w:rsid w:val="004677C4"/>
    <w:rsid w:val="00471757"/>
    <w:rsid w:val="004740F0"/>
    <w:rsid w:val="00474BCC"/>
    <w:rsid w:val="00486041"/>
    <w:rsid w:val="004A4934"/>
    <w:rsid w:val="004A4C8E"/>
    <w:rsid w:val="004A7150"/>
    <w:rsid w:val="004B2896"/>
    <w:rsid w:val="004C3961"/>
    <w:rsid w:val="004C45EB"/>
    <w:rsid w:val="004D2ED4"/>
    <w:rsid w:val="004D3C95"/>
    <w:rsid w:val="004E3B1E"/>
    <w:rsid w:val="004F629C"/>
    <w:rsid w:val="00500922"/>
    <w:rsid w:val="00502837"/>
    <w:rsid w:val="00504707"/>
    <w:rsid w:val="0050587E"/>
    <w:rsid w:val="00510B7A"/>
    <w:rsid w:val="00514835"/>
    <w:rsid w:val="005211D7"/>
    <w:rsid w:val="005246F7"/>
    <w:rsid w:val="005352D1"/>
    <w:rsid w:val="005521F0"/>
    <w:rsid w:val="00553B41"/>
    <w:rsid w:val="00555C84"/>
    <w:rsid w:val="005569A1"/>
    <w:rsid w:val="00560E4D"/>
    <w:rsid w:val="005613CF"/>
    <w:rsid w:val="005705D2"/>
    <w:rsid w:val="005726B9"/>
    <w:rsid w:val="00574A44"/>
    <w:rsid w:val="005809F8"/>
    <w:rsid w:val="00580F15"/>
    <w:rsid w:val="00582622"/>
    <w:rsid w:val="0058306A"/>
    <w:rsid w:val="00583906"/>
    <w:rsid w:val="005A1359"/>
    <w:rsid w:val="005A337D"/>
    <w:rsid w:val="005A363E"/>
    <w:rsid w:val="005A5E06"/>
    <w:rsid w:val="005A6FB3"/>
    <w:rsid w:val="005B0DD6"/>
    <w:rsid w:val="005C0421"/>
    <w:rsid w:val="005C43E0"/>
    <w:rsid w:val="005C69CA"/>
    <w:rsid w:val="005D0B3C"/>
    <w:rsid w:val="005E15FC"/>
    <w:rsid w:val="005E51AD"/>
    <w:rsid w:val="005F33DC"/>
    <w:rsid w:val="005F59B6"/>
    <w:rsid w:val="005F5E2F"/>
    <w:rsid w:val="00603032"/>
    <w:rsid w:val="00610426"/>
    <w:rsid w:val="00616AF7"/>
    <w:rsid w:val="00625381"/>
    <w:rsid w:val="006258FA"/>
    <w:rsid w:val="00634AB9"/>
    <w:rsid w:val="00640AC8"/>
    <w:rsid w:val="00651D4C"/>
    <w:rsid w:val="00653E0B"/>
    <w:rsid w:val="00657C3F"/>
    <w:rsid w:val="00670EFD"/>
    <w:rsid w:val="00674A84"/>
    <w:rsid w:val="00674E96"/>
    <w:rsid w:val="00675DE3"/>
    <w:rsid w:val="00677585"/>
    <w:rsid w:val="006801A3"/>
    <w:rsid w:val="006876FC"/>
    <w:rsid w:val="00691112"/>
    <w:rsid w:val="00695411"/>
    <w:rsid w:val="00696C78"/>
    <w:rsid w:val="006A03BA"/>
    <w:rsid w:val="006A04FC"/>
    <w:rsid w:val="006A30D9"/>
    <w:rsid w:val="006A722C"/>
    <w:rsid w:val="006B2035"/>
    <w:rsid w:val="006B36B4"/>
    <w:rsid w:val="006C586B"/>
    <w:rsid w:val="006C7BBE"/>
    <w:rsid w:val="006C7FA9"/>
    <w:rsid w:val="006D0149"/>
    <w:rsid w:val="006D0A11"/>
    <w:rsid w:val="006D5597"/>
    <w:rsid w:val="006D7410"/>
    <w:rsid w:val="006D77BE"/>
    <w:rsid w:val="006D7B46"/>
    <w:rsid w:val="006F1D1E"/>
    <w:rsid w:val="006F3FE7"/>
    <w:rsid w:val="00711233"/>
    <w:rsid w:val="00711A06"/>
    <w:rsid w:val="00716564"/>
    <w:rsid w:val="0072230F"/>
    <w:rsid w:val="00725C1A"/>
    <w:rsid w:val="007268FF"/>
    <w:rsid w:val="007279E6"/>
    <w:rsid w:val="00733720"/>
    <w:rsid w:val="007347D7"/>
    <w:rsid w:val="00734B40"/>
    <w:rsid w:val="00735FE1"/>
    <w:rsid w:val="007442C0"/>
    <w:rsid w:val="00746594"/>
    <w:rsid w:val="00750C49"/>
    <w:rsid w:val="0075205C"/>
    <w:rsid w:val="00752503"/>
    <w:rsid w:val="007529D7"/>
    <w:rsid w:val="00767030"/>
    <w:rsid w:val="0077207A"/>
    <w:rsid w:val="00773329"/>
    <w:rsid w:val="00773F6F"/>
    <w:rsid w:val="007822F6"/>
    <w:rsid w:val="00796B83"/>
    <w:rsid w:val="007A1C15"/>
    <w:rsid w:val="007A26D4"/>
    <w:rsid w:val="007A36AB"/>
    <w:rsid w:val="007A4C4D"/>
    <w:rsid w:val="007A5B1A"/>
    <w:rsid w:val="007D670F"/>
    <w:rsid w:val="007E16C6"/>
    <w:rsid w:val="007E7084"/>
    <w:rsid w:val="007F2035"/>
    <w:rsid w:val="007F2C5F"/>
    <w:rsid w:val="007F67C2"/>
    <w:rsid w:val="00803F6A"/>
    <w:rsid w:val="00804C29"/>
    <w:rsid w:val="00816D6B"/>
    <w:rsid w:val="00837302"/>
    <w:rsid w:val="008456C2"/>
    <w:rsid w:val="00846B50"/>
    <w:rsid w:val="00851780"/>
    <w:rsid w:val="00856ADA"/>
    <w:rsid w:val="008576BC"/>
    <w:rsid w:val="00865C3B"/>
    <w:rsid w:val="008701F0"/>
    <w:rsid w:val="0087062D"/>
    <w:rsid w:val="00873DD1"/>
    <w:rsid w:val="00876844"/>
    <w:rsid w:val="0087784A"/>
    <w:rsid w:val="00880A04"/>
    <w:rsid w:val="00880CFD"/>
    <w:rsid w:val="00892A88"/>
    <w:rsid w:val="008979F7"/>
    <w:rsid w:val="008A543B"/>
    <w:rsid w:val="008D6609"/>
    <w:rsid w:val="008E1634"/>
    <w:rsid w:val="008E5449"/>
    <w:rsid w:val="008E5DF2"/>
    <w:rsid w:val="008F1383"/>
    <w:rsid w:val="008F273E"/>
    <w:rsid w:val="008F3BEE"/>
    <w:rsid w:val="00907F15"/>
    <w:rsid w:val="00910380"/>
    <w:rsid w:val="00911A78"/>
    <w:rsid w:val="00913AFE"/>
    <w:rsid w:val="00915DA7"/>
    <w:rsid w:val="00920A99"/>
    <w:rsid w:val="00931139"/>
    <w:rsid w:val="009314C9"/>
    <w:rsid w:val="00932E74"/>
    <w:rsid w:val="00945973"/>
    <w:rsid w:val="009502A5"/>
    <w:rsid w:val="00961F6A"/>
    <w:rsid w:val="00962D7E"/>
    <w:rsid w:val="00966326"/>
    <w:rsid w:val="00966D1A"/>
    <w:rsid w:val="00966F40"/>
    <w:rsid w:val="00973A82"/>
    <w:rsid w:val="00982464"/>
    <w:rsid w:val="009853C2"/>
    <w:rsid w:val="00987C08"/>
    <w:rsid w:val="00990974"/>
    <w:rsid w:val="0099398B"/>
    <w:rsid w:val="0099797F"/>
    <w:rsid w:val="009A3B73"/>
    <w:rsid w:val="009B1493"/>
    <w:rsid w:val="009C2059"/>
    <w:rsid w:val="009C3F81"/>
    <w:rsid w:val="009C5F5C"/>
    <w:rsid w:val="009D0CE0"/>
    <w:rsid w:val="009D369B"/>
    <w:rsid w:val="009D3EF9"/>
    <w:rsid w:val="009D71E7"/>
    <w:rsid w:val="009E4B22"/>
    <w:rsid w:val="009F38DF"/>
    <w:rsid w:val="009F4BBF"/>
    <w:rsid w:val="009F62A2"/>
    <w:rsid w:val="00A00890"/>
    <w:rsid w:val="00A02C92"/>
    <w:rsid w:val="00A048F8"/>
    <w:rsid w:val="00A148F3"/>
    <w:rsid w:val="00A23158"/>
    <w:rsid w:val="00A37DDC"/>
    <w:rsid w:val="00A402EE"/>
    <w:rsid w:val="00A44B0A"/>
    <w:rsid w:val="00A52401"/>
    <w:rsid w:val="00A544BE"/>
    <w:rsid w:val="00A5540E"/>
    <w:rsid w:val="00A65069"/>
    <w:rsid w:val="00A7115F"/>
    <w:rsid w:val="00A718F0"/>
    <w:rsid w:val="00A77F25"/>
    <w:rsid w:val="00A854FA"/>
    <w:rsid w:val="00A85B05"/>
    <w:rsid w:val="00A87B39"/>
    <w:rsid w:val="00A9716A"/>
    <w:rsid w:val="00AB1C6E"/>
    <w:rsid w:val="00AD1D75"/>
    <w:rsid w:val="00AD48FB"/>
    <w:rsid w:val="00AD5FC2"/>
    <w:rsid w:val="00AE0E69"/>
    <w:rsid w:val="00AE17DB"/>
    <w:rsid w:val="00AF04ED"/>
    <w:rsid w:val="00AF07BA"/>
    <w:rsid w:val="00AF0806"/>
    <w:rsid w:val="00AF1237"/>
    <w:rsid w:val="00B1485B"/>
    <w:rsid w:val="00B1798A"/>
    <w:rsid w:val="00B20919"/>
    <w:rsid w:val="00B22009"/>
    <w:rsid w:val="00B305B4"/>
    <w:rsid w:val="00B32F0E"/>
    <w:rsid w:val="00B35312"/>
    <w:rsid w:val="00B56B4C"/>
    <w:rsid w:val="00B63257"/>
    <w:rsid w:val="00B75A70"/>
    <w:rsid w:val="00B77BE3"/>
    <w:rsid w:val="00B814ED"/>
    <w:rsid w:val="00B878E8"/>
    <w:rsid w:val="00B87D28"/>
    <w:rsid w:val="00B90D68"/>
    <w:rsid w:val="00B9243C"/>
    <w:rsid w:val="00B9581B"/>
    <w:rsid w:val="00BA2B86"/>
    <w:rsid w:val="00BA7B45"/>
    <w:rsid w:val="00BB0C92"/>
    <w:rsid w:val="00BB6AF9"/>
    <w:rsid w:val="00BC45F6"/>
    <w:rsid w:val="00BC69FA"/>
    <w:rsid w:val="00BD6323"/>
    <w:rsid w:val="00BD6580"/>
    <w:rsid w:val="00BE0E89"/>
    <w:rsid w:val="00BE2037"/>
    <w:rsid w:val="00BF5988"/>
    <w:rsid w:val="00BF5DD7"/>
    <w:rsid w:val="00C00555"/>
    <w:rsid w:val="00C00A18"/>
    <w:rsid w:val="00C0333D"/>
    <w:rsid w:val="00C12CBA"/>
    <w:rsid w:val="00C12E7D"/>
    <w:rsid w:val="00C2746F"/>
    <w:rsid w:val="00C27F8A"/>
    <w:rsid w:val="00C37837"/>
    <w:rsid w:val="00C37974"/>
    <w:rsid w:val="00C454FE"/>
    <w:rsid w:val="00C5403D"/>
    <w:rsid w:val="00C5541F"/>
    <w:rsid w:val="00C63214"/>
    <w:rsid w:val="00C6367C"/>
    <w:rsid w:val="00C665C3"/>
    <w:rsid w:val="00C67E07"/>
    <w:rsid w:val="00C71FBB"/>
    <w:rsid w:val="00C7615A"/>
    <w:rsid w:val="00C86B38"/>
    <w:rsid w:val="00C902D1"/>
    <w:rsid w:val="00C9103F"/>
    <w:rsid w:val="00CA1549"/>
    <w:rsid w:val="00CA5728"/>
    <w:rsid w:val="00CA6D3B"/>
    <w:rsid w:val="00CB306A"/>
    <w:rsid w:val="00CC4D60"/>
    <w:rsid w:val="00CD1EC3"/>
    <w:rsid w:val="00CE3942"/>
    <w:rsid w:val="00CE4482"/>
    <w:rsid w:val="00CF7592"/>
    <w:rsid w:val="00D00124"/>
    <w:rsid w:val="00D1109C"/>
    <w:rsid w:val="00D13CB3"/>
    <w:rsid w:val="00D15E59"/>
    <w:rsid w:val="00D2037A"/>
    <w:rsid w:val="00D27920"/>
    <w:rsid w:val="00D3026E"/>
    <w:rsid w:val="00D35CEA"/>
    <w:rsid w:val="00D3702B"/>
    <w:rsid w:val="00D478B4"/>
    <w:rsid w:val="00D63B8A"/>
    <w:rsid w:val="00D63BA4"/>
    <w:rsid w:val="00D67CEC"/>
    <w:rsid w:val="00D75B9C"/>
    <w:rsid w:val="00D8382A"/>
    <w:rsid w:val="00D9327C"/>
    <w:rsid w:val="00DA316E"/>
    <w:rsid w:val="00DB61BA"/>
    <w:rsid w:val="00DC73AB"/>
    <w:rsid w:val="00DC7E53"/>
    <w:rsid w:val="00DF109A"/>
    <w:rsid w:val="00DF1874"/>
    <w:rsid w:val="00E00161"/>
    <w:rsid w:val="00E12404"/>
    <w:rsid w:val="00E156A7"/>
    <w:rsid w:val="00E178AF"/>
    <w:rsid w:val="00E23B5D"/>
    <w:rsid w:val="00E30828"/>
    <w:rsid w:val="00E4231C"/>
    <w:rsid w:val="00E62BC4"/>
    <w:rsid w:val="00E641F9"/>
    <w:rsid w:val="00E66E26"/>
    <w:rsid w:val="00E71EC6"/>
    <w:rsid w:val="00E72E6F"/>
    <w:rsid w:val="00E76213"/>
    <w:rsid w:val="00E818A8"/>
    <w:rsid w:val="00E86D73"/>
    <w:rsid w:val="00E87E14"/>
    <w:rsid w:val="00E97C41"/>
    <w:rsid w:val="00EA0F19"/>
    <w:rsid w:val="00EA6164"/>
    <w:rsid w:val="00EA6B14"/>
    <w:rsid w:val="00EC219F"/>
    <w:rsid w:val="00ED2D1F"/>
    <w:rsid w:val="00ED4CFA"/>
    <w:rsid w:val="00ED4F67"/>
    <w:rsid w:val="00EE1BF7"/>
    <w:rsid w:val="00EE332A"/>
    <w:rsid w:val="00EE359F"/>
    <w:rsid w:val="00EE7754"/>
    <w:rsid w:val="00F1092B"/>
    <w:rsid w:val="00F157A5"/>
    <w:rsid w:val="00F16B6F"/>
    <w:rsid w:val="00F17FFC"/>
    <w:rsid w:val="00F3415B"/>
    <w:rsid w:val="00F34BD0"/>
    <w:rsid w:val="00F35CBB"/>
    <w:rsid w:val="00F43AD0"/>
    <w:rsid w:val="00F50E7C"/>
    <w:rsid w:val="00F60C76"/>
    <w:rsid w:val="00F62598"/>
    <w:rsid w:val="00F642F4"/>
    <w:rsid w:val="00F8322E"/>
    <w:rsid w:val="00F84DC7"/>
    <w:rsid w:val="00F9213A"/>
    <w:rsid w:val="00F92967"/>
    <w:rsid w:val="00F94444"/>
    <w:rsid w:val="00FA1AFA"/>
    <w:rsid w:val="00FA2040"/>
    <w:rsid w:val="00FC55B3"/>
    <w:rsid w:val="00FC66BA"/>
    <w:rsid w:val="00FC6FD8"/>
    <w:rsid w:val="00FC717D"/>
    <w:rsid w:val="00FE0F4D"/>
    <w:rsid w:val="00FE30A3"/>
    <w:rsid w:val="00FE42FA"/>
    <w:rsid w:val="00FE707E"/>
    <w:rsid w:val="00FE7C12"/>
    <w:rsid w:val="00FF2FDA"/>
    <w:rsid w:val="00FF6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colormru v:ext="edit" colors="#b3b3b3"/>
    </o:shapedefaults>
    <o:shapelayout v:ext="edit">
      <o:idmap v:ext="edit" data="1"/>
    </o:shapelayout>
  </w:shapeDefaults>
  <w:decimalSymbol w:val="."/>
  <w:listSeparator w:val=","/>
  <w15:chartTrackingRefBased/>
  <w15:docId w15:val="{56FC351C-4832-4718-9018-CBBBA5A9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line="220" w:lineRule="exact"/>
      <w:jc w:val="both"/>
    </w:pPr>
    <w:rPr>
      <w:rFonts w:ascii="Times" w:hAnsi="Times"/>
      <w:sz w:val="18"/>
      <w:szCs w:val="24"/>
      <w:lang w:eastAsia="en-US"/>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header"/>
    <w:basedOn w:val="a1"/>
    <w:pPr>
      <w:tabs>
        <w:tab w:val="center" w:pos="4320"/>
        <w:tab w:val="right" w:pos="8640"/>
      </w:tabs>
      <w:spacing w:line="180" w:lineRule="exact"/>
    </w:pPr>
    <w:rPr>
      <w:rFonts w:ascii="Frutiger-Black" w:hAnsi="Frutiger-Black"/>
      <w:b/>
    </w:rPr>
  </w:style>
  <w:style w:type="paragraph" w:styleId="a6">
    <w:name w:val="footer"/>
    <w:basedOn w:val="a1"/>
    <w:pPr>
      <w:tabs>
        <w:tab w:val="center" w:pos="4320"/>
        <w:tab w:val="right" w:pos="8640"/>
      </w:tabs>
    </w:pPr>
  </w:style>
  <w:style w:type="character" w:styleId="a7">
    <w:name w:val="page number"/>
    <w:basedOn w:val="a2"/>
  </w:style>
  <w:style w:type="character" w:customStyle="1" w:styleId="MTEquationSection">
    <w:name w:val="MTEquationSection"/>
    <w:rPr>
      <w:bCs/>
      <w:smallCaps/>
      <w:vanish/>
      <w:color w:val="FF0000"/>
    </w:rPr>
  </w:style>
  <w:style w:type="character" w:styleId="a8">
    <w:name w:val="line number"/>
    <w:basedOn w:val="a2"/>
  </w:style>
  <w:style w:type="paragraph" w:customStyle="1" w:styleId="CN">
    <w:name w:val="CN"/>
    <w:pPr>
      <w:spacing w:line="1920" w:lineRule="exact"/>
      <w:jc w:val="center"/>
    </w:pPr>
    <w:rPr>
      <w:rFonts w:ascii="Times" w:hAnsi="Times"/>
      <w:b/>
      <w:color w:val="B3B3B3"/>
      <w:sz w:val="192"/>
      <w:lang w:eastAsia="en-US"/>
    </w:rPr>
  </w:style>
  <w:style w:type="paragraph" w:customStyle="1" w:styleId="Chap">
    <w:name w:val="Chap"/>
    <w:pPr>
      <w:spacing w:line="280" w:lineRule="exact"/>
      <w:jc w:val="center"/>
    </w:pPr>
    <w:rPr>
      <w:rFonts w:ascii="Frutiger-Black" w:hAnsi="Frutiger-Black"/>
      <w:caps/>
      <w:spacing w:val="210"/>
      <w:position w:val="2"/>
      <w:sz w:val="28"/>
      <w:lang w:eastAsia="en-US"/>
    </w:rPr>
  </w:style>
  <w:style w:type="paragraph" w:customStyle="1" w:styleId="CT">
    <w:name w:val="CT"/>
    <w:pPr>
      <w:spacing w:before="374" w:after="1300" w:line="440" w:lineRule="exact"/>
      <w:jc w:val="center"/>
    </w:pPr>
    <w:rPr>
      <w:rFonts w:ascii="Frutiger" w:hAnsi="Frutiger"/>
      <w:b/>
      <w:sz w:val="40"/>
      <w:lang w:eastAsia="en-US"/>
    </w:rPr>
  </w:style>
  <w:style w:type="paragraph" w:customStyle="1" w:styleId="A9">
    <w:name w:val="A"/>
    <w:basedOn w:val="a6"/>
    <w:pPr>
      <w:tabs>
        <w:tab w:val="clear" w:pos="4320"/>
        <w:tab w:val="clear" w:pos="8640"/>
      </w:tabs>
      <w:spacing w:before="200" w:line="280" w:lineRule="exact"/>
      <w:jc w:val="left"/>
    </w:pPr>
    <w:rPr>
      <w:rFonts w:ascii="Frutiger" w:hAnsi="Frutiger"/>
      <w:b/>
      <w:sz w:val="24"/>
    </w:rPr>
  </w:style>
  <w:style w:type="paragraph" w:customStyle="1" w:styleId="B">
    <w:name w:val="B"/>
    <w:pPr>
      <w:spacing w:before="180" w:line="220" w:lineRule="exact"/>
    </w:pPr>
    <w:rPr>
      <w:rFonts w:ascii="Times" w:hAnsi="Times"/>
      <w:b/>
      <w:lang w:eastAsia="en-US"/>
    </w:rPr>
  </w:style>
  <w:style w:type="paragraph" w:customStyle="1" w:styleId="EQL">
    <w:name w:val="EQL"/>
    <w:basedOn w:val="B"/>
    <w:pPr>
      <w:tabs>
        <w:tab w:val="left" w:pos="400"/>
      </w:tabs>
      <w:spacing w:line="240" w:lineRule="auto"/>
    </w:pPr>
  </w:style>
  <w:style w:type="paragraph" w:customStyle="1" w:styleId="PNL">
    <w:name w:val="PNL"/>
    <w:pPr>
      <w:spacing w:before="60" w:line="220" w:lineRule="exact"/>
      <w:jc w:val="both"/>
    </w:pPr>
    <w:rPr>
      <w:rFonts w:ascii="Times" w:hAnsi="Times"/>
      <w:sz w:val="18"/>
      <w:lang w:eastAsia="en-US"/>
    </w:rPr>
  </w:style>
  <w:style w:type="paragraph" w:customStyle="1" w:styleId="TB1">
    <w:name w:val="TB1"/>
    <w:pPr>
      <w:spacing w:before="40" w:after="40" w:line="200" w:lineRule="exact"/>
    </w:pPr>
    <w:rPr>
      <w:rFonts w:ascii="Frutiger" w:hAnsi="Frutiger"/>
      <w:b/>
      <w:sz w:val="16"/>
      <w:lang w:eastAsia="en-US"/>
    </w:rPr>
  </w:style>
  <w:style w:type="paragraph" w:customStyle="1" w:styleId="ListBullet">
    <w:name w:val="ListBullet"/>
    <w:basedOn w:val="a1"/>
    <w:pPr>
      <w:numPr>
        <w:numId w:val="3"/>
      </w:numPr>
    </w:pPr>
  </w:style>
  <w:style w:type="paragraph" w:customStyle="1" w:styleId="tbody">
    <w:name w:val="tbody"/>
    <w:basedOn w:val="PNL"/>
    <w:rPr>
      <w:rFonts w:ascii="Frutiger" w:hAnsi="Frutiger"/>
      <w:sz w:val="16"/>
    </w:rPr>
  </w:style>
  <w:style w:type="paragraph" w:customStyle="1" w:styleId="Listb">
    <w:name w:val="List b"/>
    <w:basedOn w:val="PNL"/>
    <w:pPr>
      <w:ind w:left="436" w:hanging="120"/>
    </w:pPr>
  </w:style>
  <w:style w:type="paragraph" w:styleId="aa">
    <w:name w:val="List"/>
    <w:basedOn w:val="a1"/>
    <w:pPr>
      <w:ind w:left="360" w:hanging="360"/>
    </w:pPr>
  </w:style>
  <w:style w:type="paragraph" w:customStyle="1" w:styleId="Squflist">
    <w:name w:val="Squflist"/>
    <w:basedOn w:val="aa"/>
    <w:pPr>
      <w:numPr>
        <w:numId w:val="4"/>
      </w:numPr>
      <w:tabs>
        <w:tab w:val="left" w:pos="440"/>
      </w:tabs>
      <w:ind w:left="442" w:hanging="126"/>
    </w:pPr>
  </w:style>
  <w:style w:type="paragraph" w:customStyle="1" w:styleId="TX1">
    <w:name w:val="TX1"/>
    <w:next w:val="a1"/>
    <w:pPr>
      <w:overflowPunct w:val="0"/>
      <w:autoSpaceDE w:val="0"/>
      <w:autoSpaceDN w:val="0"/>
      <w:adjustRightInd w:val="0"/>
      <w:spacing w:line="220" w:lineRule="exact"/>
      <w:jc w:val="both"/>
      <w:textAlignment w:val="baseline"/>
    </w:pPr>
    <w:rPr>
      <w:rFonts w:ascii="Times" w:hAnsi="Times"/>
      <w:noProof/>
      <w:sz w:val="18"/>
      <w:lang w:eastAsia="en-US"/>
    </w:rPr>
  </w:style>
  <w:style w:type="paragraph" w:customStyle="1" w:styleId="EQL2">
    <w:name w:val="EQL2"/>
    <w:next w:val="a1"/>
    <w:pPr>
      <w:tabs>
        <w:tab w:val="left" w:pos="703"/>
        <w:tab w:val="left" w:pos="940"/>
      </w:tabs>
      <w:overflowPunct w:val="0"/>
      <w:autoSpaceDE w:val="0"/>
      <w:autoSpaceDN w:val="0"/>
      <w:adjustRightInd w:val="0"/>
      <w:spacing w:before="60" w:line="220" w:lineRule="exact"/>
      <w:ind w:left="640" w:hanging="640"/>
      <w:textAlignment w:val="baseline"/>
    </w:pPr>
    <w:rPr>
      <w:rFonts w:ascii="Times" w:hAnsi="Times"/>
      <w:noProof/>
      <w:sz w:val="18"/>
      <w:lang w:eastAsia="en-US"/>
    </w:rPr>
  </w:style>
  <w:style w:type="paragraph" w:customStyle="1" w:styleId="TE1">
    <w:name w:val="TE1"/>
    <w:next w:val="a1"/>
    <w:pPr>
      <w:overflowPunct w:val="0"/>
      <w:autoSpaceDE w:val="0"/>
      <w:autoSpaceDN w:val="0"/>
      <w:adjustRightInd w:val="0"/>
      <w:spacing w:line="200" w:lineRule="exact"/>
      <w:ind w:left="60" w:right="60"/>
      <w:textAlignment w:val="baseline"/>
    </w:pPr>
    <w:rPr>
      <w:rFonts w:ascii="Frutiger" w:hAnsi="Frutiger"/>
      <w:noProof/>
      <w:sz w:val="16"/>
      <w:lang w:eastAsia="en-US"/>
    </w:rPr>
  </w:style>
  <w:style w:type="paragraph" w:customStyle="1" w:styleId="TE1R">
    <w:name w:val="TE1R"/>
    <w:next w:val="a1"/>
    <w:pPr>
      <w:overflowPunct w:val="0"/>
      <w:autoSpaceDE w:val="0"/>
      <w:autoSpaceDN w:val="0"/>
      <w:adjustRightInd w:val="0"/>
      <w:spacing w:after="120" w:line="200" w:lineRule="exact"/>
      <w:ind w:left="60" w:right="60"/>
      <w:textAlignment w:val="baseline"/>
    </w:pPr>
    <w:rPr>
      <w:rFonts w:ascii="Frutiger" w:hAnsi="Frutiger"/>
      <w:noProof/>
      <w:sz w:val="16"/>
      <w:lang w:eastAsia="en-US"/>
    </w:rPr>
  </w:style>
  <w:style w:type="paragraph" w:customStyle="1" w:styleId="TFN">
    <w:name w:val="TFN"/>
    <w:next w:val="a1"/>
    <w:pPr>
      <w:overflowPunct w:val="0"/>
      <w:autoSpaceDE w:val="0"/>
      <w:autoSpaceDN w:val="0"/>
      <w:adjustRightInd w:val="0"/>
      <w:spacing w:line="200" w:lineRule="exact"/>
      <w:jc w:val="both"/>
      <w:textAlignment w:val="baseline"/>
    </w:pPr>
    <w:rPr>
      <w:rFonts w:ascii="Times" w:hAnsi="Times"/>
      <w:noProof/>
      <w:sz w:val="16"/>
      <w:lang w:eastAsia="en-US"/>
    </w:rPr>
  </w:style>
  <w:style w:type="paragraph" w:customStyle="1" w:styleId="TE1RT">
    <w:name w:val="TE1RT"/>
    <w:next w:val="a1"/>
    <w:pPr>
      <w:overflowPunct w:val="0"/>
      <w:autoSpaceDE w:val="0"/>
      <w:autoSpaceDN w:val="0"/>
      <w:adjustRightInd w:val="0"/>
      <w:spacing w:before="120" w:after="120" w:line="200" w:lineRule="exact"/>
      <w:ind w:left="60" w:right="60"/>
      <w:textAlignment w:val="baseline"/>
    </w:pPr>
    <w:rPr>
      <w:rFonts w:ascii="Frutiger" w:hAnsi="Frutiger"/>
      <w:noProof/>
      <w:sz w:val="16"/>
      <w:lang w:eastAsia="en-US"/>
    </w:rPr>
  </w:style>
  <w:style w:type="paragraph" w:customStyle="1" w:styleId="BL1">
    <w:name w:val="BL1"/>
    <w:pPr>
      <w:overflowPunct w:val="0"/>
      <w:autoSpaceDE w:val="0"/>
      <w:autoSpaceDN w:val="0"/>
      <w:adjustRightInd w:val="0"/>
      <w:spacing w:before="100" w:line="220" w:lineRule="exact"/>
      <w:jc w:val="both"/>
      <w:textAlignment w:val="baseline"/>
    </w:pPr>
    <w:rPr>
      <w:rFonts w:ascii="Times" w:hAnsi="Times"/>
      <w:noProof/>
      <w:sz w:val="18"/>
      <w:lang w:eastAsia="en-US"/>
    </w:rPr>
  </w:style>
  <w:style w:type="paragraph" w:customStyle="1" w:styleId="BL">
    <w:name w:val="BL"/>
    <w:pPr>
      <w:overflowPunct w:val="0"/>
      <w:autoSpaceDE w:val="0"/>
      <w:autoSpaceDN w:val="0"/>
      <w:adjustRightInd w:val="0"/>
      <w:spacing w:line="220" w:lineRule="exact"/>
      <w:jc w:val="both"/>
      <w:textAlignment w:val="baseline"/>
    </w:pPr>
    <w:rPr>
      <w:rFonts w:ascii="Times" w:hAnsi="Times"/>
      <w:noProof/>
      <w:sz w:val="18"/>
      <w:lang w:eastAsia="en-US"/>
    </w:rPr>
  </w:style>
  <w:style w:type="paragraph" w:styleId="a0">
    <w:name w:val="List Bullet"/>
    <w:basedOn w:val="a1"/>
    <w:autoRedefine/>
    <w:pPr>
      <w:numPr>
        <w:numId w:val="5"/>
      </w:numPr>
    </w:pPr>
  </w:style>
  <w:style w:type="paragraph" w:styleId="20">
    <w:name w:val="List Bullet 2"/>
    <w:basedOn w:val="a1"/>
    <w:autoRedefine/>
    <w:pPr>
      <w:numPr>
        <w:numId w:val="6"/>
      </w:numPr>
    </w:pPr>
  </w:style>
  <w:style w:type="paragraph" w:styleId="30">
    <w:name w:val="List Bullet 3"/>
    <w:basedOn w:val="a1"/>
    <w:autoRedefine/>
    <w:pPr>
      <w:numPr>
        <w:numId w:val="7"/>
      </w:numPr>
    </w:pPr>
  </w:style>
  <w:style w:type="paragraph" w:styleId="40">
    <w:name w:val="List Bullet 4"/>
    <w:basedOn w:val="a1"/>
    <w:autoRedefine/>
    <w:pPr>
      <w:numPr>
        <w:numId w:val="8"/>
      </w:numPr>
    </w:pPr>
  </w:style>
  <w:style w:type="paragraph" w:styleId="50">
    <w:name w:val="List Bullet 5"/>
    <w:basedOn w:val="a1"/>
    <w:autoRedefine/>
    <w:pPr>
      <w:numPr>
        <w:numId w:val="9"/>
      </w:numPr>
    </w:pPr>
  </w:style>
  <w:style w:type="paragraph" w:styleId="a">
    <w:name w:val="List Number"/>
    <w:basedOn w:val="a1"/>
    <w:pPr>
      <w:numPr>
        <w:numId w:val="10"/>
      </w:numPr>
    </w:pPr>
  </w:style>
  <w:style w:type="paragraph" w:styleId="2">
    <w:name w:val="List Number 2"/>
    <w:basedOn w:val="a1"/>
    <w:pPr>
      <w:numPr>
        <w:numId w:val="11"/>
      </w:numPr>
    </w:pPr>
  </w:style>
  <w:style w:type="paragraph" w:styleId="3">
    <w:name w:val="List Number 3"/>
    <w:basedOn w:val="a1"/>
    <w:pPr>
      <w:numPr>
        <w:numId w:val="1"/>
      </w:numPr>
    </w:pPr>
  </w:style>
  <w:style w:type="paragraph" w:styleId="4">
    <w:name w:val="List Number 4"/>
    <w:basedOn w:val="a1"/>
    <w:pPr>
      <w:numPr>
        <w:numId w:val="12"/>
      </w:numPr>
    </w:pPr>
  </w:style>
  <w:style w:type="paragraph" w:styleId="5">
    <w:name w:val="List Number 5"/>
    <w:basedOn w:val="a1"/>
    <w:pPr>
      <w:numPr>
        <w:numId w:val="13"/>
      </w:numPr>
    </w:pPr>
  </w:style>
  <w:style w:type="paragraph" w:customStyle="1" w:styleId="MTDisplayEquation">
    <w:name w:val="MTDisplayEquation"/>
    <w:basedOn w:val="PNL"/>
    <w:next w:val="a1"/>
    <w:rsid w:val="005A363E"/>
    <w:pPr>
      <w:tabs>
        <w:tab w:val="center" w:pos="2340"/>
        <w:tab w:val="right" w:pos="4680"/>
      </w:tabs>
    </w:pPr>
  </w:style>
  <w:style w:type="character" w:styleId="ab">
    <w:name w:val="Hyperlink"/>
    <w:rsid w:val="002C0E9B"/>
    <w:rPr>
      <w:color w:val="0000FF"/>
      <w:u w:val="single"/>
    </w:rPr>
  </w:style>
  <w:style w:type="character" w:styleId="ac">
    <w:name w:val="annotation reference"/>
    <w:rsid w:val="00B75A70"/>
    <w:rPr>
      <w:sz w:val="16"/>
      <w:szCs w:val="16"/>
    </w:rPr>
  </w:style>
  <w:style w:type="paragraph" w:styleId="ad">
    <w:name w:val="annotation text"/>
    <w:basedOn w:val="a1"/>
    <w:link w:val="ae"/>
    <w:rsid w:val="00B75A70"/>
    <w:rPr>
      <w:sz w:val="20"/>
      <w:szCs w:val="20"/>
    </w:rPr>
  </w:style>
  <w:style w:type="character" w:customStyle="1" w:styleId="ae">
    <w:name w:val="批注文字 字符"/>
    <w:link w:val="ad"/>
    <w:rsid w:val="00B75A70"/>
    <w:rPr>
      <w:rFonts w:ascii="Times" w:hAnsi="Times"/>
    </w:rPr>
  </w:style>
  <w:style w:type="paragraph" w:styleId="af">
    <w:name w:val="Balloon Text"/>
    <w:basedOn w:val="a1"/>
    <w:link w:val="af0"/>
    <w:uiPriority w:val="99"/>
    <w:rsid w:val="00B75A70"/>
    <w:pPr>
      <w:spacing w:line="240" w:lineRule="auto"/>
    </w:pPr>
    <w:rPr>
      <w:rFonts w:ascii="Tahoma" w:hAnsi="Tahoma" w:cs="Tahoma"/>
      <w:sz w:val="16"/>
      <w:szCs w:val="16"/>
    </w:rPr>
  </w:style>
  <w:style w:type="character" w:customStyle="1" w:styleId="af0">
    <w:name w:val="批注框文本 字符"/>
    <w:link w:val="af"/>
    <w:uiPriority w:val="99"/>
    <w:rsid w:val="00B75A70"/>
    <w:rPr>
      <w:rFonts w:ascii="Tahoma" w:hAnsi="Tahoma" w:cs="Tahoma"/>
      <w:sz w:val="16"/>
      <w:szCs w:val="16"/>
    </w:rPr>
  </w:style>
  <w:style w:type="table" w:styleId="af1">
    <w:name w:val="Table Grid"/>
    <w:basedOn w:val="a3"/>
    <w:uiPriority w:val="59"/>
    <w:rsid w:val="004677C4"/>
    <w:rPr>
      <w:rFonts w:ascii="Calibri" w:eastAsia="Calibri" w:hAnsi="Calibri" w:cs="Vrinda"/>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No Spacing"/>
    <w:uiPriority w:val="99"/>
    <w:qFormat/>
    <w:rsid w:val="004677C4"/>
    <w:rPr>
      <w:rFonts w:ascii="Calibri" w:hAnsi="Calibri"/>
      <w:sz w:val="22"/>
      <w:szCs w:val="22"/>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724123">
      <w:bodyDiv w:val="1"/>
      <w:marLeft w:val="0"/>
      <w:marRight w:val="0"/>
      <w:marTop w:val="0"/>
      <w:marBottom w:val="0"/>
      <w:divBdr>
        <w:top w:val="none" w:sz="0" w:space="0" w:color="auto"/>
        <w:left w:val="none" w:sz="0" w:space="0" w:color="auto"/>
        <w:bottom w:val="none" w:sz="0" w:space="0" w:color="auto"/>
        <w:right w:val="none" w:sz="0" w:space="0" w:color="auto"/>
      </w:divBdr>
      <w:divsChild>
        <w:div w:id="1293946057">
          <w:marLeft w:val="0"/>
          <w:marRight w:val="0"/>
          <w:marTop w:val="0"/>
          <w:marBottom w:val="0"/>
          <w:divBdr>
            <w:top w:val="none" w:sz="0" w:space="0" w:color="auto"/>
            <w:left w:val="none" w:sz="0" w:space="0" w:color="auto"/>
            <w:bottom w:val="none" w:sz="0" w:space="0" w:color="auto"/>
            <w:right w:val="none" w:sz="0" w:space="0" w:color="auto"/>
          </w:divBdr>
          <w:divsChild>
            <w:div w:id="20481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28.bin"/><Relationship Id="rId84" Type="http://schemas.openxmlformats.org/officeDocument/2006/relationships/image" Target="media/image36.wmf"/><Relationship Id="rId89" Type="http://schemas.openxmlformats.org/officeDocument/2006/relationships/oleObject" Target="embeddings/oleObject38.bin"/><Relationship Id="rId16" Type="http://schemas.openxmlformats.org/officeDocument/2006/relationships/image" Target="media/image3.wmf"/><Relationship Id="rId11" Type="http://schemas.openxmlformats.org/officeDocument/2006/relationships/footer" Target="footer3.xm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header" Target="header4.xml"/><Relationship Id="rId102"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39.wmf"/><Relationship Id="rId95" Type="http://schemas.openxmlformats.org/officeDocument/2006/relationships/header" Target="header5.xml"/><Relationship Id="rId22" Type="http://schemas.openxmlformats.org/officeDocument/2006/relationships/oleObject" Target="embeddings/oleObject5.bin"/><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29.wmf"/><Relationship Id="rId80" Type="http://schemas.openxmlformats.org/officeDocument/2006/relationships/image" Target="media/image34.wmf"/><Relationship Id="rId85" Type="http://schemas.openxmlformats.org/officeDocument/2006/relationships/oleObject" Target="embeddings/oleObject36.bin"/><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2.wmf"/><Relationship Id="rId83" Type="http://schemas.openxmlformats.org/officeDocument/2006/relationships/oleObject" Target="embeddings/oleObject35.bin"/><Relationship Id="rId88" Type="http://schemas.openxmlformats.org/officeDocument/2006/relationships/image" Target="media/image38.wmf"/><Relationship Id="rId91" Type="http://schemas.openxmlformats.org/officeDocument/2006/relationships/oleObject" Target="embeddings/oleObject39.bin"/><Relationship Id="rId96" Type="http://schemas.openxmlformats.org/officeDocument/2006/relationships/image" Target="media/image41.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footer" Target="footer2.xm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3.bin"/><Relationship Id="rId81" Type="http://schemas.openxmlformats.org/officeDocument/2006/relationships/oleObject" Target="embeddings/oleObject34.bin"/><Relationship Id="rId86" Type="http://schemas.openxmlformats.org/officeDocument/2006/relationships/image" Target="media/image37.wmf"/><Relationship Id="rId94" Type="http://schemas.openxmlformats.org/officeDocument/2006/relationships/hyperlink" Target="http://www.airbnb.com" TargetMode="External"/><Relationship Id="rId99" Type="http://schemas.openxmlformats.org/officeDocument/2006/relationships/header" Target="header8.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header" Target="header3.xml"/><Relationship Id="rId39" Type="http://schemas.openxmlformats.org/officeDocument/2006/relationships/image" Target="media/image14.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2.wmf"/><Relationship Id="rId76" Type="http://schemas.openxmlformats.org/officeDocument/2006/relationships/oleObject" Target="embeddings/oleObject32.bin"/><Relationship Id="rId97" Type="http://schemas.openxmlformats.org/officeDocument/2006/relationships/header" Target="header6.xml"/><Relationship Id="rId7" Type="http://schemas.openxmlformats.org/officeDocument/2006/relationships/header" Target="header1.xml"/><Relationship Id="rId71" Type="http://schemas.openxmlformats.org/officeDocument/2006/relationships/image" Target="media/image30.wmf"/><Relationship Id="rId92" Type="http://schemas.openxmlformats.org/officeDocument/2006/relationships/image" Target="media/image40.wmf"/><Relationship Id="rId2" Type="http://schemas.openxmlformats.org/officeDocument/2006/relationships/styles" Target="styles.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oleObject" Target="embeddings/oleObject27.bin"/><Relationship Id="rId87" Type="http://schemas.openxmlformats.org/officeDocument/2006/relationships/oleObject" Target="embeddings/oleObject37.bin"/><Relationship Id="rId61" Type="http://schemas.openxmlformats.org/officeDocument/2006/relationships/image" Target="media/image25.wmf"/><Relationship Id="rId82" Type="http://schemas.openxmlformats.org/officeDocument/2006/relationships/image" Target="media/image35.wmf"/><Relationship Id="rId19" Type="http://schemas.openxmlformats.org/officeDocument/2006/relationships/image" Target="media/image4.wmf"/><Relationship Id="rId14" Type="http://schemas.openxmlformats.org/officeDocument/2006/relationships/image" Target="media/image2.wmf"/><Relationship Id="rId30" Type="http://schemas.openxmlformats.org/officeDocument/2006/relationships/oleObject" Target="embeddings/oleObject9.bin"/><Relationship Id="rId35" Type="http://schemas.openxmlformats.org/officeDocument/2006/relationships/image" Target="media/image12.wmf"/><Relationship Id="rId56" Type="http://schemas.openxmlformats.org/officeDocument/2006/relationships/oleObject" Target="embeddings/oleObject22.bin"/><Relationship Id="rId77" Type="http://schemas.openxmlformats.org/officeDocument/2006/relationships/image" Target="media/image33.wmf"/><Relationship Id="rId100" Type="http://schemas.openxmlformats.org/officeDocument/2006/relationships/footer" Target="footer4.xml"/><Relationship Id="rId8" Type="http://schemas.openxmlformats.org/officeDocument/2006/relationships/header" Target="header2.xml"/><Relationship Id="rId51" Type="http://schemas.openxmlformats.org/officeDocument/2006/relationships/image" Target="media/image20.wmf"/><Relationship Id="rId72" Type="http://schemas.openxmlformats.org/officeDocument/2006/relationships/oleObject" Target="embeddings/oleObject30.bin"/><Relationship Id="rId93" Type="http://schemas.openxmlformats.org/officeDocument/2006/relationships/oleObject" Target="embeddings/oleObject40.bin"/><Relationship Id="rId98" Type="http://schemas.openxmlformats.org/officeDocument/2006/relationships/header" Target="header7.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4164</Words>
  <Characters>23741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codex</vt:lpstr>
    </vt:vector>
  </TitlesOfParts>
  <Company>NISPL</Company>
  <LinksUpToDate>false</LinksUpToDate>
  <CharactersWithSpaces>27850</CharactersWithSpaces>
  <SharedDoc>false</SharedDoc>
  <HLinks>
    <vt:vector size="6" baseType="variant">
      <vt:variant>
        <vt:i4>3670071</vt:i4>
      </vt:variant>
      <vt:variant>
        <vt:i4>117</vt:i4>
      </vt:variant>
      <vt:variant>
        <vt:i4>0</vt:i4>
      </vt:variant>
      <vt:variant>
        <vt:i4>5</vt:i4>
      </vt:variant>
      <vt:variant>
        <vt:lpwstr>http://www.airbnb.com/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dc:title>
  <dc:subject/>
  <dc:creator>Comment</dc:creator>
  <cp:keywords/>
  <dc:description/>
  <cp:lastModifiedBy>sameerjena</cp:lastModifiedBy>
  <cp:revision>74</cp:revision>
  <cp:lastPrinted>2015-12-18T00:51:00Z</cp:lastPrinted>
  <dcterms:created xsi:type="dcterms:W3CDTF">2019-06-01T08:14:00Z</dcterms:created>
  <dcterms:modified xsi:type="dcterms:W3CDTF">2019-06-01T08:14:00Z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kap</vt:lpwstr>
  </property>
  <property fmtid="{D5CDD505-2E9C-101B-9397-08002B2CF9AE}" pid="3" name="MTWinEqns">
    <vt:bool>true</vt:bool>
  </property>
</Properties>
</file>